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afterAutospacing="on" w:beforeAutospacing="on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Итоговое заседание коллегии Росгидромета с повесткой: </w:t>
      </w:r>
      <w:r>
        <w:rPr>
          <w:rFonts w:ascii="Times New Roman" w:hAnsi="Times New Roman"/>
          <w:sz w:val="28"/>
        </w:rPr>
        <w:t xml:space="preserve">                             </w:t>
      </w:r>
      <w:r>
        <w:rPr>
          <w:rFonts w:ascii="Times New Roman" w:hAnsi="Times New Roman"/>
          <w:sz w:val="28"/>
        </w:rPr>
        <w:t xml:space="preserve">«О </w:t>
      </w:r>
      <w:r>
        <w:rPr>
          <w:rFonts w:ascii="Times New Roman" w:hAnsi="Times New Roman"/>
          <w:sz w:val="28"/>
        </w:rPr>
        <w:t>деятельности Росгидромета в 2020 году и задачах на 2021 год» состоится 31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марта 2021</w:t>
      </w:r>
      <w:r>
        <w:rPr>
          <w:rFonts w:ascii="Times New Roman" w:hAnsi="Times New Roman"/>
          <w:sz w:val="28"/>
        </w:rPr>
        <w:t xml:space="preserve"> года.</w:t>
      </w:r>
    </w:p>
    <w:p w14:paraId="02000000">
      <w:pPr>
        <w:spacing w:afterAutospacing="on" w:beforeAutospacing="on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рассмотрение коллегии выносятся итоги работы и актуальные проблемы оперативно-производственной и научной деятельности Росгидромета в 2020 году.</w:t>
      </w:r>
    </w:p>
    <w:p w14:paraId="03000000">
      <w:pPr>
        <w:spacing w:afterAutospacing="on" w:beforeAutospacing="on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Заседание коллегии </w:t>
      </w:r>
      <w:r>
        <w:rPr>
          <w:rFonts w:ascii="Times New Roman" w:hAnsi="Times New Roman"/>
          <w:sz w:val="28"/>
        </w:rPr>
        <w:t xml:space="preserve"> Росгидромета </w:t>
      </w:r>
      <w:r>
        <w:rPr>
          <w:rFonts w:ascii="Times New Roman" w:hAnsi="Times New Roman"/>
          <w:sz w:val="28"/>
        </w:rPr>
        <w:t xml:space="preserve">состоится в 10 часов, в смешанном формате (офлайн, онлайн) по адресу: г. Москва, </w:t>
      </w:r>
      <w:r>
        <w:rPr>
          <w:rFonts w:ascii="Times New Roman" w:hAnsi="Times New Roman"/>
          <w:sz w:val="28"/>
        </w:rPr>
        <w:t>Нововаганьковский</w:t>
      </w:r>
      <w:r>
        <w:rPr>
          <w:rFonts w:ascii="Times New Roman" w:hAnsi="Times New Roman"/>
          <w:sz w:val="28"/>
        </w:rPr>
        <w:t xml:space="preserve"> пер., дом 12 (5-й этаж).</w:t>
      </w:r>
    </w:p>
    <w:p w14:paraId="04000000">
      <w:pPr>
        <w:spacing w:afterAutospacing="on" w:beforeAutospacing="on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итогового доклада и </w:t>
      </w:r>
      <w:r>
        <w:rPr>
          <w:rFonts w:ascii="Times New Roman" w:hAnsi="Times New Roman"/>
          <w:sz w:val="28"/>
        </w:rPr>
        <w:t>другие</w:t>
      </w:r>
      <w:r>
        <w:rPr>
          <w:rFonts w:ascii="Times New Roman" w:hAnsi="Times New Roman"/>
          <w:sz w:val="28"/>
        </w:rPr>
        <w:t xml:space="preserve"> доступные для предварительного ознакомления материалы будут размещены на Интернет-сайте Росгидромета </w:t>
      </w:r>
      <w:r>
        <w:rPr>
          <w:rFonts w:ascii="Times New Roman" w:hAnsi="Times New Roman"/>
          <w:sz w:val="28"/>
          <w:u w:val="single"/>
        </w:rPr>
        <w:fldChar w:fldCharType="begin"/>
      </w:r>
      <w:r>
        <w:rPr>
          <w:rFonts w:ascii="Times New Roman" w:hAnsi="Times New Roman"/>
          <w:sz w:val="28"/>
          <w:u w:val="single"/>
        </w:rPr>
        <w:instrText>HYPERLINK "http://www.meteorf.ru/"</w:instrText>
      </w:r>
      <w:r>
        <w:rPr>
          <w:rFonts w:ascii="Times New Roman" w:hAnsi="Times New Roman"/>
          <w:sz w:val="28"/>
          <w:u w:val="single"/>
        </w:rPr>
        <w:fldChar w:fldCharType="separate"/>
      </w:r>
      <w:r>
        <w:rPr>
          <w:rFonts w:ascii="Times New Roman" w:hAnsi="Times New Roman"/>
          <w:sz w:val="28"/>
          <w:u w:val="single"/>
        </w:rPr>
        <w:t>www.meteorf.ru</w:t>
      </w:r>
      <w:r>
        <w:rPr>
          <w:rFonts w:ascii="Times New Roman" w:hAnsi="Times New Roman"/>
          <w:sz w:val="28"/>
          <w:u w:val="single"/>
        </w:rPr>
        <w:fldChar w:fldCharType="end"/>
      </w:r>
      <w:r>
        <w:rPr>
          <w:rFonts w:ascii="Times New Roman" w:hAnsi="Times New Roman"/>
          <w:sz w:val="28"/>
        </w:rPr>
        <w:t>.</w:t>
      </w:r>
      <w:bookmarkStart w:id="1" w:name="_GoBack"/>
      <w:bookmarkEnd w:id="1"/>
    </w:p>
    <w:p w14:paraId="05000000"/>
    <w:sectPr>
      <w:pgSz w:h="16838" w:w="11906"/>
      <w:pgMar w:bottom="1134" w:footer="708" w:gutter="0" w:header="708" w:left="1701" w:right="99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toc 4"/>
    <w:next w:val="Style_1"/>
    <w:link w:val="Style_3_ch"/>
    <w:uiPriority w:val="39"/>
    <w:pPr>
      <w:ind w:firstLine="0" w:left="600"/>
    </w:pPr>
  </w:style>
  <w:style w:styleId="Style_3_ch" w:type="character">
    <w:name w:val="toc 4"/>
    <w:link w:val="Style_3"/>
  </w:style>
  <w:style w:styleId="Style_4" w:type="paragraph">
    <w:name w:val="toc 6"/>
    <w:next w:val="Style_1"/>
    <w:link w:val="Style_4_ch"/>
    <w:uiPriority w:val="39"/>
    <w:pPr>
      <w:ind w:firstLine="0" w:left="1000"/>
    </w:pPr>
  </w:style>
  <w:style w:styleId="Style_4_ch" w:type="character">
    <w:name w:val="toc 6"/>
    <w:link w:val="Style_4"/>
  </w:style>
  <w:style w:styleId="Style_5" w:type="paragraph">
    <w:name w:val="toc 7"/>
    <w:next w:val="Style_1"/>
    <w:link w:val="Style_5_ch"/>
    <w:uiPriority w:val="39"/>
    <w:pPr>
      <w:ind w:firstLine="0" w:left="1200"/>
    </w:pPr>
  </w:style>
  <w:style w:styleId="Style_5_ch" w:type="character">
    <w:name w:val="toc 7"/>
    <w:link w:val="Style_5"/>
  </w:style>
  <w:style w:styleId="Style_6" w:type="paragraph">
    <w:name w:val="heading 3"/>
    <w:next w:val="Style_1"/>
    <w:link w:val="Style_6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6_ch" w:type="character">
    <w:name w:val="heading 3"/>
    <w:link w:val="Style_6"/>
    <w:rPr>
      <w:rFonts w:ascii="XO Thames" w:hAnsi="XO Thames"/>
      <w:b w:val="1"/>
      <w:i w:val="1"/>
      <w:color w:val="000000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8" w:type="paragraph">
    <w:name w:val="toc 3"/>
    <w:next w:val="Style_1"/>
    <w:link w:val="Style_8_ch"/>
    <w:uiPriority w:val="39"/>
    <w:pPr>
      <w:ind w:firstLine="0" w:left="400"/>
    </w:pPr>
  </w:style>
  <w:style w:styleId="Style_8_ch" w:type="character">
    <w:name w:val="toc 3"/>
    <w:link w:val="Style_8"/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9_ch" w:type="character">
    <w:name w:val="heading 5"/>
    <w:link w:val="Style_9"/>
    <w:rPr>
      <w:rFonts w:ascii="XO Thames" w:hAnsi="XO Thames"/>
      <w:b w:val="1"/>
      <w:color w:val="000000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basedOn w:val="Style_7"/>
    <w:link w:val="Style_11_ch"/>
    <w:rPr>
      <w:color w:val="0000FF"/>
      <w:u w:val="single"/>
    </w:rPr>
  </w:style>
  <w:style w:styleId="Style_11_ch" w:type="character">
    <w:name w:val="Hyperlink"/>
    <w:basedOn w:val="Style_7_ch"/>
    <w:link w:val="Style_11"/>
    <w:rPr>
      <w:color w:val="0000FF"/>
      <w:u w:val="single"/>
    </w:rPr>
  </w:style>
  <w:style w:styleId="Style_12" w:type="paragraph">
    <w:name w:val="Footnote"/>
    <w:link w:val="Style_12_ch"/>
    <w:pPr>
      <w:ind/>
      <w:jc w:val="left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</w:pPr>
    <w:rPr>
      <w:rFonts w:ascii="XO Thames" w:hAnsi="XO Thames"/>
      <w:b w:val="1"/>
    </w:rPr>
  </w:style>
  <w:style w:styleId="Style_13_ch" w:type="character">
    <w:name w:val="toc 1"/>
    <w:link w:val="Style_13"/>
    <w:rPr>
      <w:rFonts w:ascii="XO Thames" w:hAnsi="XO Thames"/>
      <w:b w:val="1"/>
    </w:rPr>
  </w:style>
  <w:style w:styleId="Style_14" w:type="paragraph">
    <w:name w:val="Header and Footer"/>
    <w:link w:val="Style_14_ch"/>
    <w:pPr>
      <w:spacing w:line="360" w:lineRule="auto"/>
      <w:ind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1"/>
    <w:link w:val="Style_15_ch"/>
    <w:uiPriority w:val="39"/>
    <w:pPr>
      <w:ind w:firstLine="0" w:left="1600"/>
    </w:pPr>
  </w:style>
  <w:style w:styleId="Style_15_ch" w:type="character">
    <w:name w:val="toc 9"/>
    <w:link w:val="Style_15"/>
  </w:style>
  <w:style w:styleId="Style_16" w:type="paragraph">
    <w:name w:val="toc 8"/>
    <w:next w:val="Style_1"/>
    <w:link w:val="Style_16_ch"/>
    <w:uiPriority w:val="39"/>
    <w:pPr>
      <w:ind w:firstLine="0" w:left="1400"/>
    </w:pPr>
  </w:style>
  <w:style w:styleId="Style_16_ch" w:type="character">
    <w:name w:val="toc 8"/>
    <w:link w:val="Style_16"/>
  </w:style>
  <w:style w:styleId="Style_17" w:type="paragraph">
    <w:name w:val="toc 5"/>
    <w:next w:val="Style_1"/>
    <w:link w:val="Style_17_ch"/>
    <w:uiPriority w:val="39"/>
    <w:pPr>
      <w:ind w:firstLine="0" w:left="800"/>
    </w:pPr>
  </w:style>
  <w:style w:styleId="Style_17_ch" w:type="character">
    <w:name w:val="toc 5"/>
    <w:link w:val="Style_17"/>
  </w:style>
  <w:style w:styleId="Style_18" w:type="paragraph">
    <w:name w:val="Normal (Web)"/>
    <w:basedOn w:val="Style_1"/>
    <w:link w:val="Style_18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8_ch" w:type="character">
    <w:name w:val="Normal (Web)"/>
    <w:basedOn w:val="Style_1_ch"/>
    <w:link w:val="Style_18"/>
    <w:rPr>
      <w:rFonts w:ascii="Times New Roman" w:hAnsi="Times New Roman"/>
      <w:sz w:val="24"/>
    </w:rPr>
  </w:style>
  <w:style w:styleId="Style_19" w:type="paragraph">
    <w:name w:val="Subtitle"/>
    <w:next w:val="Style_1"/>
    <w:link w:val="Style_19_ch"/>
    <w:uiPriority w:val="11"/>
    <w:qFormat/>
    <w:rPr>
      <w:rFonts w:ascii="XO Thames" w:hAnsi="XO Thames"/>
      <w:i w:val="1"/>
      <w:color w:val="616161"/>
      <w:sz w:val="24"/>
    </w:rPr>
  </w:style>
  <w:style w:styleId="Style_19_ch" w:type="character">
    <w:name w:val="Subtitle"/>
    <w:link w:val="Style_19"/>
    <w:rPr>
      <w:rFonts w:ascii="XO Thames" w:hAnsi="XO Thames"/>
      <w:i w:val="1"/>
      <w:color w:val="616161"/>
      <w:sz w:val="24"/>
    </w:rPr>
  </w:style>
  <w:style w:styleId="Style_20" w:type="paragraph">
    <w:name w:val="toc 10"/>
    <w:next w:val="Style_1"/>
    <w:link w:val="Style_20_ch"/>
    <w:uiPriority w:val="39"/>
    <w:pPr>
      <w:ind w:firstLine="0" w:left="1800"/>
    </w:pPr>
  </w:style>
  <w:style w:styleId="Style_20_ch" w:type="character">
    <w:name w:val="toc 10"/>
    <w:link w:val="Style_20"/>
  </w:style>
  <w:style w:styleId="Style_21" w:type="paragraph">
    <w:name w:val="Title"/>
    <w:next w:val="Style_1"/>
    <w:link w:val="Style_21_ch"/>
    <w:uiPriority w:val="10"/>
    <w:qFormat/>
    <w:rPr>
      <w:rFonts w:ascii="XO Thames" w:hAnsi="XO Thames"/>
      <w:b w:val="1"/>
      <w:sz w:val="52"/>
    </w:rPr>
  </w:style>
  <w:style w:styleId="Style_21_ch" w:type="character">
    <w:name w:val="Title"/>
    <w:link w:val="Style_21"/>
    <w:rPr>
      <w:rFonts w:ascii="XO Thames" w:hAnsi="XO Thames"/>
      <w:b w:val="1"/>
      <w:sz w:val="52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2_ch" w:type="character">
    <w:name w:val="heading 4"/>
    <w:link w:val="Style_22"/>
    <w:rPr>
      <w:rFonts w:ascii="XO Thames" w:hAnsi="XO Thames"/>
      <w:b w:val="1"/>
      <w:color w:val="595959"/>
      <w:sz w:val="26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3_ch" w:type="character">
    <w:name w:val="heading 2"/>
    <w:link w:val="Style_23"/>
    <w:rPr>
      <w:rFonts w:ascii="XO Thames" w:hAnsi="XO Thames"/>
      <w:b w:val="1"/>
      <w:color w:val="00A0FF"/>
      <w:sz w:val="26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2021-02-12T09:23:11Z</dcterms:modified>
</cp:coreProperties>
</file>