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9F" w:rsidRPr="00F67C9F" w:rsidRDefault="00F67C9F">
      <w:pPr>
        <w:pStyle w:val="ConsPlusTitlePage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 </w:t>
      </w:r>
      <w:r w:rsidRPr="00F67C9F">
        <w:rPr>
          <w:rFonts w:ascii="Times New Roman" w:hAnsi="Times New Roman" w:cs="Times New Roman"/>
        </w:rPr>
        <w:br/>
      </w:r>
    </w:p>
    <w:p w:rsidR="00F67C9F" w:rsidRPr="00F67C9F" w:rsidRDefault="00F67C9F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ПРАВИТЕЛЬСТВО РОССИЙСКОЙ ФЕДЕРАЦИИ</w:t>
      </w: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ПОСТАНОВЛЕНИЕ</w:t>
      </w: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от 16 ноября 2020 г. N 1847</w:t>
      </w: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ОБ УТВЕРЖДЕНИИ ПЕРЕЧНЯ</w:t>
      </w: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ИЗМЕРЕНИЙ, ОТНОСЯЩИХСЯ К СФЕРЕ </w:t>
      </w:r>
      <w:proofErr w:type="gramStart"/>
      <w:r w:rsidRPr="00F67C9F">
        <w:rPr>
          <w:rFonts w:ascii="Times New Roman" w:hAnsi="Times New Roman" w:cs="Times New Roman"/>
        </w:rPr>
        <w:t>ГОСУДАРСТВЕННОГО</w:t>
      </w:r>
      <w:proofErr w:type="gramEnd"/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РЕГУЛИРОВАНИЯ ОБЕСПЕЧЕНИЯ ЕДИНСТВА ИЗМЕРЕНИЙ</w:t>
      </w:r>
    </w:p>
    <w:p w:rsidR="00F67C9F" w:rsidRPr="00F67C9F" w:rsidRDefault="00F67C9F">
      <w:pPr>
        <w:pStyle w:val="ConsPlusNormal"/>
        <w:jc w:val="center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F67C9F">
          <w:rPr>
            <w:rFonts w:ascii="Times New Roman" w:hAnsi="Times New Roman" w:cs="Times New Roman"/>
            <w:color w:val="0000FF"/>
          </w:rPr>
          <w:t>частью 5 статьи 5</w:t>
        </w:r>
      </w:hyperlink>
      <w:r w:rsidRPr="00F67C9F">
        <w:rPr>
          <w:rFonts w:ascii="Times New Roman" w:hAnsi="Times New Roman" w:cs="Times New Roman"/>
        </w:rPr>
        <w:t xml:space="preserve"> Федерального закона "Об обеспечении единства измерений" Правительство Российской Федерации постановляет:</w:t>
      </w:r>
    </w:p>
    <w:p w:rsidR="00F67C9F" w:rsidRPr="00F67C9F" w:rsidRDefault="00F67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1. Утвердить прилагаемый </w:t>
      </w:r>
      <w:hyperlink w:anchor="P28" w:history="1">
        <w:r w:rsidRPr="00F67C9F">
          <w:rPr>
            <w:rFonts w:ascii="Times New Roman" w:hAnsi="Times New Roman" w:cs="Times New Roman"/>
            <w:color w:val="0000FF"/>
          </w:rPr>
          <w:t>перечень</w:t>
        </w:r>
      </w:hyperlink>
      <w:r w:rsidRPr="00F67C9F">
        <w:rPr>
          <w:rFonts w:ascii="Times New Roman" w:hAnsi="Times New Roman" w:cs="Times New Roman"/>
        </w:rPr>
        <w:t xml:space="preserve"> измерений, относящихся к сфере государственного регулирования обеспечения единства измерений, согласно приложению.</w:t>
      </w:r>
    </w:p>
    <w:p w:rsidR="00F67C9F" w:rsidRPr="00F67C9F" w:rsidRDefault="00F67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2. Установить, что актуализация </w:t>
      </w:r>
      <w:hyperlink w:anchor="P28" w:history="1">
        <w:r w:rsidRPr="00F67C9F">
          <w:rPr>
            <w:rFonts w:ascii="Times New Roman" w:hAnsi="Times New Roman" w:cs="Times New Roman"/>
            <w:color w:val="0000FF"/>
          </w:rPr>
          <w:t>перечня</w:t>
        </w:r>
      </w:hyperlink>
      <w:r w:rsidRPr="00F67C9F">
        <w:rPr>
          <w:rFonts w:ascii="Times New Roman" w:hAnsi="Times New Roman" w:cs="Times New Roman"/>
        </w:rPr>
        <w:t>, утвержденного настоящим постановлением, осуществляется на основании предложений Министерства промышленности и торговли Российской Федерации, подготовленных совместно с заинтересованными федеральными органами исполнительной власти.</w:t>
      </w:r>
    </w:p>
    <w:p w:rsidR="00F67C9F" w:rsidRPr="00F67C9F" w:rsidRDefault="00F67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3. Настоящее постановление вступает в силу с 1 января 2021 г. и действует до 1 января 2027 г.</w:t>
      </w:r>
    </w:p>
    <w:p w:rsidR="00F67C9F" w:rsidRPr="00F67C9F" w:rsidRDefault="00F67C9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right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Председатель Правительства</w:t>
      </w:r>
    </w:p>
    <w:p w:rsidR="00F67C9F" w:rsidRPr="00F67C9F" w:rsidRDefault="00F67C9F">
      <w:pPr>
        <w:pStyle w:val="ConsPlusNormal"/>
        <w:jc w:val="right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Российской Федерации</w:t>
      </w:r>
    </w:p>
    <w:p w:rsidR="00F67C9F" w:rsidRPr="00F67C9F" w:rsidRDefault="00F67C9F">
      <w:pPr>
        <w:pStyle w:val="ConsPlusNormal"/>
        <w:jc w:val="right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М.МИШУСТИН</w:t>
      </w: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Утвержден</w:t>
      </w:r>
    </w:p>
    <w:p w:rsidR="00F67C9F" w:rsidRPr="00F67C9F" w:rsidRDefault="00F67C9F">
      <w:pPr>
        <w:pStyle w:val="ConsPlusNormal"/>
        <w:jc w:val="right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постановлением Правительства</w:t>
      </w:r>
    </w:p>
    <w:p w:rsidR="00F67C9F" w:rsidRPr="00F67C9F" w:rsidRDefault="00F67C9F">
      <w:pPr>
        <w:pStyle w:val="ConsPlusNormal"/>
        <w:jc w:val="right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Российской Федерации</w:t>
      </w:r>
    </w:p>
    <w:p w:rsidR="00F67C9F" w:rsidRPr="00F67C9F" w:rsidRDefault="00F67C9F">
      <w:pPr>
        <w:pStyle w:val="ConsPlusNormal"/>
        <w:jc w:val="right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от 16 ноября 2020 г. N 1847</w:t>
      </w: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bookmarkStart w:id="1" w:name="P28"/>
      <w:bookmarkEnd w:id="1"/>
      <w:r w:rsidRPr="00F67C9F">
        <w:rPr>
          <w:rFonts w:ascii="Times New Roman" w:hAnsi="Times New Roman" w:cs="Times New Roman"/>
        </w:rPr>
        <w:t>ПЕРЕЧЕНЬ</w:t>
      </w:r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ИЗМЕРЕНИЙ, ОТНОСЯЩИХСЯ К СФЕРЕ </w:t>
      </w:r>
      <w:proofErr w:type="gramStart"/>
      <w:r w:rsidRPr="00F67C9F">
        <w:rPr>
          <w:rFonts w:ascii="Times New Roman" w:hAnsi="Times New Roman" w:cs="Times New Roman"/>
        </w:rPr>
        <w:t>ГОСУДАРСТВЕННОГО</w:t>
      </w:r>
      <w:proofErr w:type="gramEnd"/>
    </w:p>
    <w:p w:rsidR="00F67C9F" w:rsidRPr="00F67C9F" w:rsidRDefault="00F67C9F">
      <w:pPr>
        <w:pStyle w:val="ConsPlusTitle"/>
        <w:jc w:val="center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 xml:space="preserve">РЕГУЛИРОВАНИЯ ОБЕСПЕЧЕНИЯ ЕДИНСТВА ИЗМЕРЕНИЙ </w:t>
      </w:r>
      <w:hyperlink w:anchor="P2534" w:history="1">
        <w:r w:rsidRPr="00F67C9F">
          <w:rPr>
            <w:rFonts w:ascii="Times New Roman" w:hAnsi="Times New Roman" w:cs="Times New Roman"/>
            <w:color w:val="0000FF"/>
          </w:rPr>
          <w:t>&lt;*&gt;</w:t>
        </w:r>
      </w:hyperlink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rPr>
          <w:rFonts w:ascii="Times New Roman" w:hAnsi="Times New Roman" w:cs="Times New Roman"/>
        </w:rPr>
        <w:sectPr w:rsidR="00F67C9F" w:rsidRPr="00F67C9F" w:rsidSect="00AD60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246"/>
        <w:gridCol w:w="1304"/>
        <w:gridCol w:w="1440"/>
        <w:gridCol w:w="1020"/>
        <w:gridCol w:w="4139"/>
      </w:tblGrid>
      <w:tr w:rsidR="00F67C9F" w:rsidRPr="00F67C9F">
        <w:tc>
          <w:tcPr>
            <w:tcW w:w="46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Наименование вида измерения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Обязательные метрологические требования к измерениям</w:t>
            </w:r>
          </w:p>
        </w:tc>
      </w:tr>
      <w:tr w:rsidR="00F67C9F" w:rsidRPr="00F67C9F">
        <w:tc>
          <w:tcPr>
            <w:tcW w:w="468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диапазон измерений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пределы допускаемой погрешности измерений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 Измерения при осуществлении деятельности в области здравоохранения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тела человека контактным методом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32 до 42 °C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веса (массы) человека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до 15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15 до 150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роста человека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300 до 2000 мм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силы, развиваемой какой-либо группой мышц человека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5 до 500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даН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дозированной по мощности физической нагрузки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7 до 100 Вт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 до 500 Вт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500 до 1000 Вт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артериального давления крови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неинвазивное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40 до 250 мм рт. ст.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мм рт. ст.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объема вдыхаемого (выдыхаемого) воздуха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0,2 до 8,0 л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объемных расходов воздуха при дыхании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0,4 до 12,0 л/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процентного содержания кислорода во вдыхаемо</w:t>
            </w:r>
            <w:proofErr w:type="gramStart"/>
            <w:r w:rsidRPr="00F67C9F">
              <w:rPr>
                <w:rFonts w:ascii="Times New Roman" w:hAnsi="Times New Roman" w:cs="Times New Roman"/>
              </w:rPr>
              <w:t>м(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ой) и (или) </w:t>
            </w:r>
            <w:r w:rsidRPr="00F67C9F">
              <w:rPr>
                <w:rFonts w:ascii="Times New Roman" w:hAnsi="Times New Roman" w:cs="Times New Roman"/>
              </w:rPr>
              <w:lastRenderedPageBreak/>
              <w:t xml:space="preserve">выдыхаемом(ой) воздухе или искусственной газовой дыхательной смеси в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нормобарических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условиях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5 до 25%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25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1.10.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процентного содержания диоксида углерода (углекислого газа) во вдыхаемо</w:t>
            </w:r>
            <w:proofErr w:type="gramStart"/>
            <w:r w:rsidRPr="00F67C9F">
              <w:rPr>
                <w:rFonts w:ascii="Times New Roman" w:hAnsi="Times New Roman" w:cs="Times New Roman"/>
              </w:rPr>
              <w:t>м(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ой) и (или) выдыхаемом(ой) воздухе или искусственной газовой дыхательной смеси в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нормобарических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условиях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4%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4 до 15%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массовой концентрации паров этанола в выдыхаемом воздухе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0,5 мг/л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мг/л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0,5 до 0,95 мг/л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оптико-физических характеристик наборов пробных очковых линз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оптическая сила </w:t>
            </w: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20 до 20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дптр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25" style="width:111.35pt;height:17.6pt" coordsize="" o:spt="100" adj="0,,0" path="" filled="f" stroked="f">
                  <v:stroke joinstyle="miter"/>
                  <v:imagedata r:id="rId6" o:title="base_1_368497_3276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призматическое действие от 0,5 до 10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дптр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26" style="width:96.3pt;height:17.6pt" coordsize="" o:spt="100" adj="0,,0" path="" filled="f" stroked="f">
                  <v:stroke joinstyle="miter"/>
                  <v:imagedata r:id="rId7" o:title="base_1_368497_3276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интенсивности тестовых тональных звуковых сигналов различной частоты при воздушном и костном звукопроведении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125 до 4000 Гц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4000 до 8000 Гц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при лучевой терапии поглощенной дозы в воде, поглощенной дозы в биологической ткани, кермы в воздухе: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внешнем облучении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до 10 Гр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внутритканевом и полостном облучении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до 10 Гр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при рентгенодиагностических исследованиях: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поглощенной дозы в воде, поглощенной дозы в биологической ткани, кермы в воздухе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Гр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произведения дозы (кермы в воздухе) на площадь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10 Гр · 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произведения дозы (кермы в воздухе) на длину для компьютерной томографии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-5</w:t>
            </w:r>
            <w:r w:rsidRPr="00F67C9F">
              <w:rPr>
                <w:rFonts w:ascii="Times New Roman" w:hAnsi="Times New Roman" w:cs="Times New Roman"/>
              </w:rPr>
              <w:t xml:space="preserve"> до 50 Гр · см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мощностей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амбиентного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 направленного эквивалентов доз на рабочих местах персонала и индивидуального эквивалента дозы для персонала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10 Зв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активности радионуклидов в препаратах, применяемых для микробиологических исследований, диагностики и лечения заболеваний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10</w:t>
            </w:r>
            <w:r w:rsidRPr="00F67C9F">
              <w:rPr>
                <w:rFonts w:ascii="Times New Roman" w:hAnsi="Times New Roman" w:cs="Times New Roman"/>
              </w:rPr>
              <w:t xml:space="preserve"> Бк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значений оптической плотности (ОП) с последующим пересчетом измеренного значения в необходимый параметр в соответствии с методикой исследования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 ед. ОП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+/- 0,06 ед. ОП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св. 2 до 4 ед. ОП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 ед. ОП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2. Измерения при осуществлении ветеринарной деятельности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животного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2000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027" style="width:95.45pt;height:20.1pt" coordsize="" o:spt="100" adj="0,,0" path="" filled="f" stroked="f">
                  <v:stroke joinstyle="miter"/>
                  <v:imagedata r:id="rId8" o:title="base_1_368497_3277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размеров животного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3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028" style="width:95.45pt;height:20.1pt" coordsize="" o:spt="100" adj="0,,0" path="" filled="f" stroked="f">
                  <v:stroke joinstyle="miter"/>
                  <v:imagedata r:id="rId9" o:title="base_1_368497_3277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относительной влажности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98%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29" style="width:52.75pt;height:17.6pt" coordsize="" o:spt="100" adj="0,,0" path="" filled="f" stroked="f">
                  <v:stroke joinstyle="miter"/>
                  <v:imagedata r:id="rId10" o:title="base_1_368497_3277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различных сред контактным способом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80 до 800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0" style="width:60.3pt;height:17.6pt" coordsize="" o:spt="100" adj="0,,0" path="" filled="f" stroked="f">
                  <v:stroke joinstyle="miter"/>
                  <v:imagedata r:id="rId11" o:title="base_1_368497_3277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атмосферного давления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600 до 1100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+/- 0,3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различных сред неконтактным способом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50 до 150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1" style="width:73.65pt;height:17.6pt" coordsize="" o:spt="100" adj="0,,0" path="" filled="f" stroked="f">
                  <v:stroke joinstyle="miter"/>
                  <v:imagedata r:id="rId12" o:title="base_1_368497_3277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веществ и материалов, а также тест-систем (лабораторных животных) в испытательных лабораториях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50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032" style="width:98.8pt;height:20.1pt" coordsize="" o:spt="100" adj="0,,0" path="" filled="f" stroked="f">
                  <v:stroke joinstyle="miter"/>
                  <v:imagedata r:id="rId13" o:title="base_1_368497_3277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объема дозирования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0,01 до 10000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мкл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3" style="width:65.3pt;height:17.6pt" coordsize="" o:spt="100" adj="0,,0" path="" filled="f" stroked="f">
                  <v:stroke joinstyle="miter"/>
                  <v:imagedata r:id="rId14" o:title="base_1_368497_3277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плотности жидких сред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700 до 1840 кг/м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кг/м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содержания веществ в различных средах, в том числе биологических пробах и лекарственных средствах для животных, методами: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Хромато-масс-спектрометрия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67C9F">
              <w:rPr>
                <w:rFonts w:ascii="Times New Roman" w:hAnsi="Times New Roman" w:cs="Times New Roman"/>
              </w:rPr>
              <w:t xml:space="preserve"> до 80%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4" style="width:68.65pt;height:17.6pt" coordsize="" o:spt="100" adj="0,,0" path="" filled="f" stroked="f">
                  <v:stroke joinstyle="miter"/>
                  <v:imagedata r:id="rId15" o:title="base_1_368497_3277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 до 1200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а.е.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 w:rsidRPr="00F67C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5" style="width:85.4pt;height:17.6pt" coordsize="" o:spt="100" adj="0,,0" path="" filled="f" stroked="f">
                  <v:stroke joinstyle="miter"/>
                  <v:imagedata r:id="rId16" o:title="base_1_368497_3277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Хроматография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-5</w:t>
            </w:r>
            <w:r w:rsidRPr="00F67C9F">
              <w:rPr>
                <w:rFonts w:ascii="Times New Roman" w:hAnsi="Times New Roman" w:cs="Times New Roman"/>
              </w:rPr>
              <w:t xml:space="preserve"> до 80%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6" style="width:62.8pt;height:17.6pt" coordsize="" o:spt="100" adj="0,,0" path="" filled="f" stroked="f">
                  <v:stroke joinstyle="miter"/>
                  <v:imagedata r:id="rId17" o:title="base_1_368497_3277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Атомная абсорбция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90%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7" style="width:61.95pt;height:17.6pt" coordsize="" o:spt="100" adj="0,,0" path="" filled="f" stroked="f">
                  <v:stroke joinstyle="miter"/>
                  <v:imagedata r:id="rId18" o:title="base_1_368497_3278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Спектрофотометрия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80%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8" style="width:62.8pt;height:17.6pt" coordsize="" o:spt="100" adj="0,,0" path="" filled="f" stroked="f">
                  <v:stroke joinstyle="miter"/>
                  <v:imagedata r:id="rId19" o:title="base_1_368497_3278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Титриметрия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80 %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39" style="width:56.1pt;height:17.6pt" coordsize="" o:spt="100" adj="0,,0" path="" filled="f" stroked="f">
                  <v:stroke joinstyle="miter"/>
                  <v:imagedata r:id="rId20" o:title="base_1_368497_3278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Рефрактометрия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80%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0" style="width:60.3pt;height:17.6pt" coordsize="" o:spt="100" adj="0,,0" path="" filled="f" stroked="f">
                  <v:stroke joinstyle="miter"/>
                  <v:imagedata r:id="rId21" o:title="base_1_368497_3278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Потенциометрия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4 до 20 ед.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pH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(ед.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pX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1" style="width:159.05pt;height:17.6pt" coordsize="" o:spt="100" adj="0,,0" path="" filled="f" stroked="f">
                  <v:stroke joinstyle="miter"/>
                  <v:imagedata r:id="rId22" o:title="base_1_368497_3278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Вольтамперометрия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10000 мкг/дм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Кондуктометрия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199,9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мСм</w:t>
            </w:r>
            <w:proofErr w:type="spellEnd"/>
            <w:r w:rsidRPr="00F67C9F">
              <w:rPr>
                <w:rFonts w:ascii="Times New Roman" w:hAnsi="Times New Roman" w:cs="Times New Roman"/>
              </w:rPr>
              <w:t>/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2" style="width:72.85pt;height:17.6pt" coordsize="" o:spt="100" adj="0,,0" path="" filled="f" stroked="f">
                  <v:stroke joinstyle="miter"/>
                  <v:imagedata r:id="rId23" o:title="base_1_368497_3278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Флуориметрия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 мг/дм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3" style="width:59.45pt;height:17.6pt" coordsize="" o:spt="100" adj="0,,0" path="" filled="f" stroked="f">
                  <v:stroke joinstyle="miter"/>
                  <v:imagedata r:id="rId24" o:title="base_1_368497_3278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удельной активности радионуклидов в пробах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 до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4" style="width:68.65pt;height:17.6pt" coordsize="" o:spt="100" adj="0,,0" path="" filled="f" stroked="f">
                  <v:stroke joinstyle="miter"/>
                  <v:imagedata r:id="rId25" o:title="base_1_368497_3278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2.11.12.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мощности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амбиентного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эквивалента дозы фотонного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Зв/ч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5" style="width:68.65pt;height:17.6pt" coordsize="" o:spt="100" adj="0,,0" path="" filled="f" stroked="f">
                  <v:stroke joinstyle="miter"/>
                  <v:imagedata r:id="rId26" o:title="base_1_368497_3278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состава и свойств веществ и биологических материалов биологическими методами: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Вирусологический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-10</w:t>
            </w:r>
            <w:r w:rsidRPr="00F67C9F">
              <w:rPr>
                <w:rFonts w:ascii="Times New Roman" w:hAnsi="Times New Roman" w:cs="Times New Roman"/>
              </w:rPr>
              <w:t xml:space="preserve"> ЭИД</w:t>
            </w:r>
            <w:r w:rsidRPr="00F67C9F">
              <w:rPr>
                <w:rFonts w:ascii="Times New Roman" w:hAnsi="Times New Roman" w:cs="Times New Roman"/>
                <w:vertAlign w:val="subscript"/>
              </w:rPr>
              <w:t>50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+/- 0,5 </w:t>
            </w:r>
            <w:proofErr w:type="spellStart"/>
            <w:r w:rsidRPr="00F67C9F">
              <w:rPr>
                <w:rFonts w:ascii="Times New Roman" w:hAnsi="Times New Roman" w:cs="Times New Roman"/>
              </w:rPr>
              <w:t>lg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ЭИД</w:t>
            </w:r>
            <w:r w:rsidRPr="00F67C9F">
              <w:rPr>
                <w:rFonts w:ascii="Times New Roman" w:hAnsi="Times New Roman" w:cs="Times New Roman"/>
                <w:vertAlign w:val="subscript"/>
              </w:rPr>
              <w:t>50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2.12.2.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ПЦР-анализ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0,03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более 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Ферментный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6" style="width:60.3pt;height:17.6pt" coordsize="" o:spt="100" adj="0,,0" path="" filled="f" stroked="f">
                  <v:stroke joinstyle="miter"/>
                  <v:imagedata r:id="rId27" o:title="base_1_368497_3278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Микробиологический: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2.12.5.</w:t>
            </w:r>
          </w:p>
        </w:tc>
        <w:tc>
          <w:tcPr>
            <w:tcW w:w="60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Количество действующего вещества от 10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10</w:t>
            </w:r>
            <w:r w:rsidRPr="00F67C9F">
              <w:rPr>
                <w:rFonts w:ascii="Times New Roman" w:hAnsi="Times New Roman" w:cs="Times New Roman"/>
              </w:rPr>
              <w:t xml:space="preserve"> КОЕ/</w:t>
            </w:r>
            <w:proofErr w:type="gramStart"/>
            <w:r w:rsidRPr="00F67C9F">
              <w:rPr>
                <w:rFonts w:ascii="Times New Roman" w:hAnsi="Times New Roman" w:cs="Times New Roman"/>
              </w:rPr>
              <w:t>г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(см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Микробиологическая чистота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300 КОЕ/</w:t>
            </w:r>
            <w:proofErr w:type="gramStart"/>
            <w:r w:rsidRPr="00F67C9F">
              <w:rPr>
                <w:rFonts w:ascii="Times New Roman" w:hAnsi="Times New Roman" w:cs="Times New Roman"/>
              </w:rPr>
              <w:t>г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(см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2.12.7.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Иммуноферментный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-13</w:t>
            </w:r>
            <w:r w:rsidRPr="00F67C9F">
              <w:rPr>
                <w:rFonts w:ascii="Times New Roman" w:hAnsi="Times New Roman" w:cs="Times New Roman"/>
              </w:rPr>
              <w:t xml:space="preserve">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7" style="width:60.3pt;height:17.6pt" coordsize="" o:spt="100" adj="0,,0" path="" filled="f" stroked="f">
                  <v:stroke joinstyle="miter"/>
                  <v:imagedata r:id="rId28" o:title="base_1_368497_3279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состава и свойств веществ и биологических материалов микроскопическим методом: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дрожжей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более 300 КОЕ/</w:t>
            </w:r>
            <w:proofErr w:type="gramStart"/>
            <w:r w:rsidRPr="00F67C9F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2.13.2.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плесени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более 500 КОЕ/</w:t>
            </w:r>
            <w:proofErr w:type="gramStart"/>
            <w:r w:rsidRPr="00F67C9F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физиологических параметров: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Частота пульса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28 до 340 мин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Температура тела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37,5 до 44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2.14.3.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Частота дыхания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8 до 150 мин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2.14.4.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Артериальное давление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150 мм рт. ст.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мм рт. ст.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150 до 300 мм рт. ст.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2.14.5.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Офтальмологические показатели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125 до 16000 Гц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минус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10 до 120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8" style="width:62.8pt;height:17.6pt" coordsize="" o:spt="100" adj="0,,0" path="" filled="f" stroked="f">
                  <v:stroke joinstyle="miter"/>
                  <v:imagedata r:id="rId29" o:title="base_1_368497_3279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суммарный коэффициент гармоник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49" style="width:56.1pt;height:17.6pt" coordsize="" o:spt="100" adj="0,,0" path="" filled="f" stroked="f">
                  <v:stroke joinstyle="miter"/>
                  <v:imagedata r:id="rId30" o:title="base_1_368497_3279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 Измерения при осуществлении деятельности в области охраны окружающей среды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массовой концентрации органических и неорганических веществ: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атмосферном воздухе для стойких органических загрязнителей, полициклических ароматических углеводородов, летучих органических соединений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-10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мг/м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0" style="width:69.5pt;height:17.6pt" coordsize="" o:spt="100" adj="0,,0" path="" filled="f" stroked="f">
                  <v:stroke joinstyle="miter"/>
                  <v:imagedata r:id="rId31" o:title="base_1_368497_3279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атмосферном воздухе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2000 мг/м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1" style="width:68.65pt;height:17.6pt" coordsize="" o:spt="100" adj="0,,0" path="" filled="f" stroked="f">
                  <v:stroke joinstyle="miter"/>
                  <v:imagedata r:id="rId32" o:title="base_1_368497_3279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промышленных выбросах в атмосферу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100000 мг/м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2" style="width:61.95pt;height:17.6pt" coordsize="" o:spt="100" adj="0,,0" path="" filled="f" stroked="f">
                  <v:stroke joinstyle="miter"/>
                  <v:imagedata r:id="rId33" o:title="base_1_368497_3279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атмосферных осадках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67C9F">
              <w:rPr>
                <w:rFonts w:ascii="Times New Roman" w:hAnsi="Times New Roman" w:cs="Times New Roman"/>
              </w:rPr>
              <w:t xml:space="preserve"> до 50000 мг/дм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3" style="width:61.95pt;height:17.6pt" coordsize="" o:spt="100" adj="0,,0" path="" filled="f" stroked="f">
                  <v:stroke joinstyle="miter"/>
                  <v:imagedata r:id="rId34" o:title="base_1_368497_3279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поверхностных и подземных водах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-10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мг/дм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4" style="width:61.95pt;height:17.6pt" coordsize="" o:spt="100" adj="0,,0" path="" filled="f" stroked="f">
                  <v:stroke joinstyle="miter"/>
                  <v:imagedata r:id="rId35" o:title="base_1_368497_32797"/>
                  <v:formulas/>
                  <v:path o:connecttype="segments"/>
                </v:shape>
              </w:pic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(предельно допустимая погрешность измерений для значения 0,5 предельно допустимой концентрации (ПДК) не должна превышать </w:t>
            </w: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5" style="width:29.3pt;height:17.6pt" coordsize="" o:spt="100" adj="0,,0" path="" filled="f" stroked="f">
                  <v:stroke joinstyle="miter"/>
                  <v:imagedata r:id="rId36" o:title="base_1_368497_32798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>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морских водах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50 мг/дм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6" style="width:61.95pt;height:17.6pt" coordsize="" o:spt="100" adj="0,,0" path="" filled="f" stroked="f">
                  <v:stroke joinstyle="miter"/>
                  <v:imagedata r:id="rId37" o:title="base_1_368497_32799"/>
                  <v:formulas/>
                  <v:path o:connecttype="segments"/>
                </v:shape>
              </w:pic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(предельно допустимая погрешность измерений для значения 0,5 ПДК не должна превышать </w:t>
            </w: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7" style="width:29.3pt;height:17.6pt" coordsize="" o:spt="100" adj="0,,0" path="" filled="f" stroked="f">
                  <v:stroke joinstyle="miter"/>
                  <v:imagedata r:id="rId38" o:title="base_1_368497_32800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>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сточных водах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мг/дм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8" style="width:61.95pt;height:17.6pt" coordsize="" o:spt="100" adj="0,,0" path="" filled="f" stroked="f">
                  <v:stroke joinstyle="miter"/>
                  <v:imagedata r:id="rId39" o:title="base_1_368497_3280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массовой доли (концентрации) органических и неорганических веществ: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почвах, грунтах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мг/кг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59" style="width:61.95pt;height:17.6pt" coordsize="" o:spt="100" adj="0,,0" path="" filled="f" stroked="f">
                  <v:stroke joinstyle="miter"/>
                  <v:imagedata r:id="rId40" o:title="base_1_368497_3280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отходах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мг/кг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0" style="width:61.95pt;height:17.6pt" coordsize="" o:spt="100" adj="0,,0" path="" filled="f" stroked="f">
                  <v:stroke joinstyle="miter"/>
                  <v:imagedata r:id="rId41" o:title="base_1_368497_3280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мощности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амбиентного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эквивалента дозы фотонного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Зв/ч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1" style="width:69.5pt;height:17.6pt" coordsize="" o:spt="100" adj="0,,0" path="" filled="f" stroked="f">
                  <v:stroke joinstyle="miter"/>
                  <v:imagedata r:id="rId42" o:title="base_1_368497_3280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плотности выпадений радионуклидов из атмосферы на подстилающую поверхность за сутки, месяц, квартал, год: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Суммарная бета-активность радиоактивных атмосферных выпадений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0,4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сут</w:t>
            </w:r>
            <w:proofErr w:type="spellEnd"/>
            <w:r w:rsidRPr="00F67C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2" style="width:68.65pt;height:17.6pt" coordsize="" o:spt="100" adj="0,,0" path="" filled="f" stroked="f">
                  <v:stroke joinstyle="miter"/>
                  <v:imagedata r:id="rId43" o:title="base_1_368497_3280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Выпадения гамма-излучающих радионуклидов (гамма-спектрометрия)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0,15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Бк/(м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сут</w:t>
            </w:r>
            <w:proofErr w:type="spellEnd"/>
            <w:r w:rsidRPr="00F67C9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3" style="width:68.65pt;height:17.6pt" coordsize="" o:spt="100" adj="0,,0" path="" filled="f" stroked="f">
                  <v:stroke joinstyle="miter"/>
                  <v:imagedata r:id="rId44" o:title="base_1_368497_3280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удельной и объемной активности радионуклидов в пробах окружающей среды: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атмосферном воздухе: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Суммарная объемная бета-активность радионуклидов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4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4" style="width:68.65pt;height:17.6pt" coordsize="" o:spt="100" adj="0,,0" path="" filled="f" stroked="f">
                  <v:stroke joinstyle="miter"/>
                  <v:imagedata r:id="rId43" o:title="base_1_368497_3280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Объемная активность гамма-излучающих радионуклидов (гамма-спектрометрия)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5" style="width:68.65pt;height:17.6pt" coordsize="" o:spt="100" adj="0,,0" path="" filled="f" stroked="f">
                  <v:stroke joinstyle="miter"/>
                  <v:imagedata r:id="rId43" o:title="base_1_368497_3280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3.5.1.3.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Объемная активность альфа-излучающих радионуклидов (изотопы плутония, радиоизотопный анализ)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6" style="width:67pt;height:17.6pt" coordsize="" o:spt="100" adj="0,,0" path="" filled="f" stroked="f">
                  <v:stroke joinstyle="miter"/>
                  <v:imagedata r:id="rId45" o:title="base_1_368497_3280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3.5.1.4.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Объемная активность бета-излучающих радионуклидов (изотопы стронция)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1,0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-5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7" style="width:67pt;height:17.6pt" coordsize="" o:spt="100" adj="0,,0" path="" filled="f" stroked="f">
                  <v:stroke joinstyle="miter"/>
                  <v:imagedata r:id="rId45" o:title="base_1_368497_3281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поверхностных и морских водах, в снеге (талая вода):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Суммарная удельная альфа-активность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8" style="width:67pt;height:17.6pt" coordsize="" o:spt="100" adj="0,,0" path="" filled="f" stroked="f">
                  <v:stroke joinstyle="miter"/>
                  <v:imagedata r:id="rId45" o:title="base_1_368497_3281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Суммарная удельная бета-активность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69" style="width:67pt;height:17.6pt" coordsize="" o:spt="100" adj="0,,0" path="" filled="f" stroked="f">
                  <v:stroke joinstyle="miter"/>
                  <v:imagedata r:id="rId45" o:title="base_1_368497_3281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гамма-излучающих радионуклидов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-3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0" style="width:68.65pt;height:17.6pt" coordsize="" o:spt="100" adj="0,,0" path="" filled="f" stroked="f">
                  <v:stroke joinstyle="miter"/>
                  <v:imagedata r:id="rId46" o:title="base_1_368497_3281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бета-излучающих радионуклидов (изотопы стронция)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7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1" style="width:67pt;height:17.6pt" coordsize="" o:spt="100" adj="0,,0" path="" filled="f" stroked="f">
                  <v:stroke joinstyle="miter"/>
                  <v:imagedata r:id="rId45" o:title="base_1_368497_3281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альфа-излучающих радионуклидов (изотопы плутония)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100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2" style="width:68.65pt;height:17.6pt" coordsize="" o:spt="100" adj="0,,0" path="" filled="f" stroked="f">
                  <v:stroke joinstyle="miter"/>
                  <v:imagedata r:id="rId47" o:title="base_1_368497_3281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3.5.2.6.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трития (включая осадки) с изотопным обогащением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0,05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7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3" style="width:68.65pt;height:17.6pt" coordsize="" o:spt="100" adj="0,,0" path="" filled="f" stroked="f">
                  <v:stroke joinstyle="miter"/>
                  <v:imagedata r:id="rId48" o:title="base_1_368497_3281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почве и донных отложениях: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гамма-излучающих радионуклидов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4" style="width:68.65pt;height:17.6pt" coordsize="" o:spt="100" adj="0,,0" path="" filled="f" stroked="f">
                  <v:stroke joinstyle="miter"/>
                  <v:imagedata r:id="rId47" o:title="base_1_368497_3281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3.5.3.2.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бета-излучающих радионуклидов (изотопы стронция)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7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5" style="width:67pt;height:17.6pt" coordsize="" o:spt="100" adj="0,,0" path="" filled="f" stroked="f">
                  <v:stroke joinstyle="miter"/>
                  <v:imagedata r:id="rId49" o:title="base_1_368497_3281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3.5.3.3.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альфа-излучающих радионуклидов (изотопы плутония)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100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6" style="width:68.65pt;height:17.6pt" coordsize="" o:spt="100" adj="0,,0" path="" filled="f" stroked="f">
                  <v:stroke joinstyle="miter"/>
                  <v:imagedata r:id="rId47" o:title="base_1_368497_3281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 xml:space="preserve">В наземной и водной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биоте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(на килограмм сырой массы):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гамма-излучающих радионуклидов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0,2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7" style="width:69.5pt;height:17.6pt" coordsize="" o:spt="100" adj="0,,0" path="" filled="f" stroked="f">
                  <v:stroke joinstyle="miter"/>
                  <v:imagedata r:id="rId50" o:title="base_1_368497_3282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альфа-излучающих радионуклидов (изотопы плутония)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100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8" style="width:68.65pt;height:17.6pt" coordsize="" o:spt="100" adj="0,,0" path="" filled="f" stroked="f">
                  <v:stroke joinstyle="miter"/>
                  <v:imagedata r:id="rId47" o:title="base_1_368497_3282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3.5.4.3.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Удельная активность бета-излучающих радионуклидов (изотопы стронция)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7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79" style="width:67pt;height:17.6pt" coordsize="" o:spt="100" adj="0,,0" path="" filled="f" stroked="f">
                  <v:stroke joinstyle="miter"/>
                  <v:imagedata r:id="rId51" o:title="base_1_368497_3282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вещества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10000 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0" style="width:53.6pt;height:17.6pt" coordsize="" o:spt="100" adj="0,,0" path="" filled="f" stroked="f">
                  <v:stroke joinstyle="miter"/>
                  <v:imagedata r:id="rId52" o:title="base_1_368497_3282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объемов пробы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атмосферный воздух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50 до 60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+/- 1,0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промышленные выбросы (сбросы), почвы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50 до 1300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1" style="width:72.85pt;height:17.6pt" coordsize="" o:spt="100" adj="0,,0" path="" filled="f" stroked="f">
                  <v:stroke joinstyle="miter"/>
                  <v:imagedata r:id="rId53" o:title="base_1_368497_32824"/>
                  <v:formulas/>
                  <v:path o:connecttype="segments"/>
                </v:shape>
              </w:pic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2" style="width:75.35pt;height:17.6pt" coordsize="" o:spt="100" adj="0,,0" path="" filled="f" stroked="f">
                  <v:stroke joinstyle="miter"/>
                  <v:imagedata r:id="rId54" o:title="base_1_368497_3282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газопылевых потоков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до 100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3" style="width:62.8pt;height:17.6pt" coordsize="" o:spt="100" adj="0,,0" path="" filled="f" stroked="f">
                  <v:stroke joinstyle="miter"/>
                  <v:imagedata r:id="rId55" o:title="base_1_368497_3282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3.11.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воздушных потоков технических устройств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25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4" style="width:75.35pt;height:17.6pt" coordsize="" o:spt="100" adj="0,,0" path="" filled="f" stroked="f">
                  <v:stroke joinstyle="miter"/>
                  <v:imagedata r:id="rId56" o:title="base_1_368497_3282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относительной влажности атмосферного воздуха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98%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5" style="width:61.95pt;height:17.6pt" coordsize="" o:spt="100" adj="0,,0" path="" filled="f" stroked="f">
                  <v:stroke joinstyle="miter"/>
                  <v:imagedata r:id="rId57" o:title="base_1_368497_3282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давления: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атмосферного воздуха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600 до 1100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+/- 0,3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промышленные выбросы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40 до 110 кПа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6" style="width:79.55pt;height:17.6pt" coordsize="" o:spt="100" adj="0,,0" path="" filled="f" stroked="f">
                  <v:stroke joinstyle="miter"/>
                  <v:imagedata r:id="rId58" o:title="base_1_368497_32829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(при температуре от 0 до 60 °C)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+/- 1 кПа (при температуре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20 до 0 °C)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кислотности почв, воды (водородный показатель), атмосферных осадков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 до 14 ед.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pH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7" style="width:113pt;height:17.6pt" coordsize="" o:spt="100" adj="0,,0" path="" filled="f" stroked="f">
                  <v:stroke joinstyle="miter"/>
                  <v:imagedata r:id="rId59" o:title="base_1_368497_3283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удельной электропроводности (почв, воды, атмосферных осадков)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2 до 10000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мкСм</w:t>
            </w:r>
            <w:proofErr w:type="spellEnd"/>
            <w:r w:rsidRPr="00F67C9F">
              <w:rPr>
                <w:rFonts w:ascii="Times New Roman" w:hAnsi="Times New Roman" w:cs="Times New Roman"/>
              </w:rPr>
              <w:t>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8" style="width:62.8pt;height:17.6pt" coordsize="" o:spt="100" adj="0,,0" path="" filled="f" stroked="f">
                  <v:stroke joinstyle="miter"/>
                  <v:imagedata r:id="rId60" o:title="base_1_368497_3283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влажности почв, грунтов, илов, осадков сточных вод, отходов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0,05 до 99%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89" style="width:60.3pt;height:17.6pt" coordsize="" o:spt="100" adj="0,,0" path="" filled="f" stroked="f">
                  <v:stroke joinstyle="miter"/>
                  <v:imagedata r:id="rId61" o:title="base_1_368497_3283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ветра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60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(0,3 + 0,05 · V), где V - значение скорости,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направления ветра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3.19.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зольности почв, грунтов, илов, осадков сточных вод, отходов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0" style="width:53.6pt;height:17.6pt" coordsize="" o:spt="100" adj="0,,0" path="" filled="f" stroked="f">
                  <v:stroke joinstyle="miter"/>
                  <v:imagedata r:id="rId62" o:title="base_1_368497_3283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3.20.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шума: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уровень звука (эквивалентный </w:t>
            </w:r>
            <w:r w:rsidRPr="00F67C9F">
              <w:rPr>
                <w:rFonts w:ascii="Times New Roman" w:hAnsi="Times New Roman" w:cs="Times New Roman"/>
              </w:rPr>
              <w:lastRenderedPageBreak/>
              <w:t>уровень звука, максимальный уровень звука)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от 18 до 150 дБ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отн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. 20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3.21.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электрического поля (промышленная частота 50 Гц)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0,01 до 100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</w:t>
            </w:r>
            <w:proofErr w:type="spell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1" style="width:68.65pt;height:17.6pt" coordsize="" o:spt="100" adj="0,,0" path="" filled="f" stroked="f">
                  <v:stroke joinstyle="miter"/>
                  <v:imagedata r:id="rId63" o:title="base_1_368497_3283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 Измерения при выполнении работ по обеспечению безопасных условий и охраны труда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воздуха при специальной оценке условий труда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30 до 50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относительной влажности воздуха при специальной оценке условий труда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90%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движения воздуха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0,05 до 1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интенсивности и экспозиционной дозы инфракрасного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500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2" style="width:60.3pt;height:17.6pt" coordsize="" o:spt="100" adj="0,,0" path="" filled="f" stroked="f">
                  <v:stroke joinstyle="miter"/>
                  <v:imagedata r:id="rId64" o:title="base_1_368497_3283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50 до 2000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Вт·ч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3" style="width:60.3pt;height:17.6pt" coordsize="" o:spt="100" adj="0,,0" path="" filled="f" stroked="f">
                  <v:stroke joinstyle="miter"/>
                  <v:imagedata r:id="rId65" o:title="base_1_368497_3283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электрического поля (промышленная частота 50 Гц)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0,05 до 25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</w:t>
            </w:r>
            <w:proofErr w:type="spell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магнитного поля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(промышленная частота 50 Гц)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80 до 6400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электрического поля: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0,01 до 0,03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150 до 5000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0,03 до 3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500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3 до 30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 до 300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30 до 50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80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50 до 300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80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магнитного поля: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0,03 до 3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1,0 до 50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диапазоне частот от 30 до 50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3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плотности потока энергии электромагнитных излучений радиочастотного диапазона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в диапазоне частот от 300 МГц до 300 ГГц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5000 мкВт/см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4" style="width:62.8pt;height:17.6pt" coordsize="" o:spt="100" adj="0,,0" path="" filled="f" stroked="f">
                  <v:stroke joinstyle="miter"/>
                  <v:imagedata r:id="rId66" o:title="base_1_368497_3283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максимального амплитудного значения напряженности электрического поля в импульсе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0,1 до 100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</w:t>
            </w:r>
            <w:proofErr w:type="spell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длительности импульса напряженности импульсного электрического поля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 до 1000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длительности фронта импульса напряженности импульсного электрического поля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0,1 до 50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общего количества электромагнитных импульсов напряженности импульсного </w:t>
            </w:r>
            <w:r w:rsidRPr="00F67C9F">
              <w:rPr>
                <w:rFonts w:ascii="Times New Roman" w:hAnsi="Times New Roman" w:cs="Times New Roman"/>
              </w:rPr>
              <w:lastRenderedPageBreak/>
              <w:t>электрического поля в течение интервала рабочего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более одного импульса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импульс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4.14.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электростатического поля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6 до 300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</w:t>
            </w:r>
            <w:proofErr w:type="spellEnd"/>
            <w:r w:rsidRPr="00F67C9F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4.15.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напряженности постоянного магнитного поля/измерение индукции постоянного магнитного поля (в том числе для расчета коэффициента ослабления геомагнитного поля)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для постоянного магнитного поля от 2,4 до 160 кА/м/от 3 до 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мТл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геомагнитного поля от 0,3 до 200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/м/от 0,375 до 250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мкТл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интенсивности источников УФ излучения в диапазонах длин волн от 200 до 400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нм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0,001 до 200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энергетической освещенности в диапазонах длин волн: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400 до 315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нм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(УФ-</w:t>
            </w:r>
            <w:proofErr w:type="gramStart"/>
            <w:r w:rsidRPr="00F67C9F">
              <w:rPr>
                <w:rFonts w:ascii="Times New Roman" w:hAnsi="Times New Roman" w:cs="Times New Roman"/>
              </w:rPr>
              <w:t>A</w:t>
            </w:r>
            <w:proofErr w:type="gram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200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315 до 280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нм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(УФ-</w:t>
            </w:r>
            <w:proofErr w:type="gramStart"/>
            <w:r w:rsidRPr="00F67C9F">
              <w:rPr>
                <w:rFonts w:ascii="Times New Roman" w:hAnsi="Times New Roman" w:cs="Times New Roman"/>
              </w:rPr>
              <w:t>B</w:t>
            </w:r>
            <w:proofErr w:type="gram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20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280 до 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нм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(УФ-</w:t>
            </w:r>
            <w:proofErr w:type="gramStart"/>
            <w:r w:rsidRPr="00F67C9F">
              <w:rPr>
                <w:rFonts w:ascii="Times New Roman" w:hAnsi="Times New Roman" w:cs="Times New Roman"/>
              </w:rPr>
              <w:t>C</w:t>
            </w:r>
            <w:proofErr w:type="gram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0,001 до 20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энергетической экспозиции лазерного излучения в диапазоне длин волн: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0,18 до 0,38 мкм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Дж/м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+/- 25% (для излучений с известными параметрами)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0,38 до 1,4 мкм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-4</w:t>
            </w:r>
            <w:r w:rsidRPr="00F67C9F">
              <w:rPr>
                <w:rFonts w:ascii="Times New Roman" w:hAnsi="Times New Roman" w:cs="Times New Roman"/>
              </w:rPr>
              <w:t xml:space="preserve"> до 1 Дж/м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+/- 45% (для излучений с неизвестными </w:t>
            </w:r>
            <w:r w:rsidRPr="00F67C9F">
              <w:rPr>
                <w:rFonts w:ascii="Times New Roman" w:hAnsi="Times New Roman" w:cs="Times New Roman"/>
              </w:rPr>
              <w:lastRenderedPageBreak/>
              <w:t>параметрами)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1,4 до 20 мкм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Дж/м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4.19.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облученности глаз и кожи при воздействии лазерного излучения в диапазоне длин волн: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0,18 до 0,38 мкм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r w:rsidRPr="00F67C9F">
              <w:rPr>
                <w:rFonts w:ascii="Times New Roman" w:hAnsi="Times New Roman" w:cs="Times New Roman"/>
              </w:rPr>
              <w:t xml:space="preserve">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+/- 25% (для излучений с известными параметрами)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0,38 до 1,4 мкм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  <w:r w:rsidRPr="00F67C9F">
              <w:rPr>
                <w:rFonts w:ascii="Times New Roman" w:hAnsi="Times New Roman" w:cs="Times New Roman"/>
              </w:rPr>
              <w:t xml:space="preserve">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r w:rsidRPr="00F67C9F">
              <w:rPr>
                <w:rFonts w:ascii="Times New Roman" w:hAnsi="Times New Roman" w:cs="Times New Roman"/>
              </w:rPr>
              <w:t xml:space="preserve">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+/- 45% (для излучений с неизвестными параметрами)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1,4 до 20 мкм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r w:rsidRPr="00F67C9F">
              <w:rPr>
                <w:rFonts w:ascii="Times New Roman" w:hAnsi="Times New Roman" w:cs="Times New Roman"/>
              </w:rPr>
              <w:t xml:space="preserve">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мощности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амбиентного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эквивалента дозы: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фотонного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до 5 Зв/ч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5" style="width:67pt;height:17.6pt" coordsize="" o:spt="100" adj="0,,0" path="" filled="f" stroked="f">
                  <v:stroke joinstyle="miter"/>
                  <v:imagedata r:id="rId67" o:title="base_1_368497_3283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нейтронного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до 2 Зв/ч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6" style="width:69.5pt;height:17.6pt" coordsize="" o:spt="100" adj="0,,0" path="" filled="f" stroked="f">
                  <v:stroke joinstyle="miter"/>
                  <v:imagedata r:id="rId68" o:title="base_1_368497_3283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индивидуального эквивалента дозы: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фотонного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 Зв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7" style="width:69.5pt;height:17.6pt" coordsize="" o:spt="100" adj="0,,0" path="" filled="f" stroked="f">
                  <v:stroke joinstyle="miter"/>
                  <v:imagedata r:id="rId69" o:title="base_1_368497_3284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нейтронного излучения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до 1 Зв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8" style="width:69.5pt;height:17.6pt" coordsize="" o:spt="100" adj="0,,0" path="" filled="f" stroked="f">
                  <v:stroke joinstyle="miter"/>
                  <v:imagedata r:id="rId70" o:title="base_1_368497_3284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плотности потока </w:t>
            </w:r>
            <w:proofErr w:type="gramStart"/>
            <w:r w:rsidRPr="00F67C9F">
              <w:rPr>
                <w:rFonts w:ascii="Times New Roman" w:hAnsi="Times New Roman" w:cs="Times New Roman"/>
              </w:rPr>
              <w:t>альфа-излучения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до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мин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· см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099" style="width:69.5pt;height:17.6pt" coordsize="" o:spt="100" adj="0,,0" path="" filled="f" stroked="f">
                  <v:stroke joinstyle="miter"/>
                  <v:imagedata r:id="rId71" o:title="base_1_368497_3284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плотности потока </w:t>
            </w:r>
            <w:proofErr w:type="gramStart"/>
            <w:r w:rsidRPr="00F67C9F">
              <w:rPr>
                <w:rFonts w:ascii="Times New Roman" w:hAnsi="Times New Roman" w:cs="Times New Roman"/>
              </w:rPr>
              <w:t>бета-излучения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8</w:t>
            </w:r>
            <w:r w:rsidRPr="00F67C9F">
              <w:rPr>
                <w:rFonts w:ascii="Times New Roman" w:hAnsi="Times New Roman" w:cs="Times New Roman"/>
              </w:rPr>
              <w:t xml:space="preserve"> мин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F67C9F">
              <w:rPr>
                <w:rFonts w:ascii="Times New Roman" w:hAnsi="Times New Roman" w:cs="Times New Roman"/>
              </w:rPr>
              <w:t xml:space="preserve"> см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0" style="width:69.5pt;height:17.6pt" coordsize="" o:spt="100" adj="0,,0" path="" filled="f" stroked="f">
                  <v:stroke joinstyle="miter"/>
                  <v:imagedata r:id="rId72" o:title="base_1_368497_3284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удельной активности </w:t>
            </w:r>
            <w:r w:rsidRPr="00F67C9F">
              <w:rPr>
                <w:rFonts w:ascii="Times New Roman" w:hAnsi="Times New Roman" w:cs="Times New Roman"/>
              </w:rPr>
              <w:lastRenderedPageBreak/>
              <w:t>материалов и объектов окружающей среды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1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10</w:t>
            </w:r>
            <w:r w:rsidRPr="00F67C9F">
              <w:rPr>
                <w:rFonts w:ascii="Times New Roman" w:hAnsi="Times New Roman" w:cs="Times New Roman"/>
              </w:rPr>
              <w:t xml:space="preserve"> Бк/кг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1" style="width:68.65pt;height:17.6pt" coordsize="" o:spt="100" adj="0,,0" path="" filled="f" stroked="f">
                  <v:stroke joinstyle="miter"/>
                  <v:imagedata r:id="rId73" o:title="base_1_368497_3284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4.25.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объемной активности радиоактивных аэрозолей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2" style="width:69.5pt;height:17.6pt" coordsize="" o:spt="100" adj="0,,0" path="" filled="f" stroked="f">
                  <v:stroke joinstyle="miter"/>
                  <v:imagedata r:id="rId74" o:title="base_1_368497_3284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объемной активности радиоактивных газов, в том числе радон 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торон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Бк/м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3" style="width:69.5pt;height:17.6pt" coordsize="" o:spt="100" adj="0,,0" path="" filled="f" stroked="f">
                  <v:stroke joinstyle="miter"/>
                  <v:imagedata r:id="rId75" o:title="base_1_368497_3284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активности радионуклидов во всем теле, органах и тканях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40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8</w:t>
            </w:r>
            <w:r w:rsidRPr="00F67C9F">
              <w:rPr>
                <w:rFonts w:ascii="Times New Roman" w:hAnsi="Times New Roman" w:cs="Times New Roman"/>
              </w:rPr>
              <w:t xml:space="preserve"> Бк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4" style="width:69.5pt;height:17.6pt" coordsize="" o:spt="100" adj="0,,0" path="" filled="f" stroked="f">
                  <v:stroke joinstyle="miter"/>
                  <v:imagedata r:id="rId76" o:title="base_1_368497_3284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уровней звукового давления в октавных полосах со среднегеометрическими частотами 31,5; 63; 125; 250; 500; 1000; 2000; 4000; 8000 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140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4.29.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звука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140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эквивалентного уровня звука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140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максимального уровня звука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140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общего уровня звукового давления инфразвука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50 до 120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эквивалентного (по энергии) общего (линейного) уровня звукового давления инфразвука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50 до 120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уровней звукового давления инфразвука в октавных </w:t>
            </w:r>
            <w:r w:rsidRPr="00F67C9F">
              <w:rPr>
                <w:rFonts w:ascii="Times New Roman" w:hAnsi="Times New Roman" w:cs="Times New Roman"/>
              </w:rPr>
              <w:lastRenderedPageBreak/>
              <w:t>полосах частот со среднегеометрическими частотами 2, 4, 8, 16 или в 1/3 октавных полосах частот со среднегеометрическими частотами: 1,6; 2; 2,5; 3,15; 4; 5; 6,3; 8; 10; 12,5; 16; 20 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50 до 120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4.35.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уровней звукового давления в 1/3 октавных полосах со среднегеометрическими частотами: 12,5; 16; 20; 25; 31,5; 40; 50; 63; 80; 100 кГц ультразвука воздушного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70 до 120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4.36.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средних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квадратических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значений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виброускорения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или логарифмических уровней в октавных полосах частот со среднегеометрическими частотами: 8; 16; 31,5; 63; 125; 250; 500; 1000 Гц при оценке локальной вибрации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300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100 до 170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4.37.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средних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квадратических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значений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виброускорения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или логарифмических уровней в октавных или 1/3 октавных полосах частот со среднегеометрическими частотами: 0,8; 1; 1,25; 1,6; 2,0; 2,5; 3,15; 4,0; 5,0; 6,3; 8,0; 10,0; 12,5; 16,0; 20,0; 25,0; 31,5; 40,0; 50,0; 63,0; 80,0 Гц при оценке общей вибрации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0,001 до 30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60 до 150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освещенности рабочей поверхности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 до 20000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4.39.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яркости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200000 кд/м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4.40.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коэффициента пульсации освещенности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напряжения в сети освещения (при оценке параметров световой среды)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380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(для сетей переменного тока)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2,4 до 380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(для сетей постоянного тока)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длительности интервалов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3600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5" style="width:61.95pt;height:17.6pt" coordsize="" o:spt="100" adj="0,,0" path="" filled="f" stroked="f">
                  <v:stroke joinstyle="miter"/>
                  <v:imagedata r:id="rId77" o:title="base_1_368497_3284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массовой концентрации вредных веществ в воздухе рабочей зоны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должно быть обеспечено избирательное измерение концентрации вредного вещества в присутствии сопутствующих компонентов на уровне &lt;= 0,5 ПДК, мг/м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06" style="width:67pt;height:17.6pt" coordsize="" o:spt="100" adj="0,,0" path="" filled="f" stroked="f">
                  <v:stroke joinstyle="miter"/>
                  <v:imagedata r:id="rId78" o:title="base_1_368497_32849"/>
                  <v:formulas/>
                  <v:path o:connecttype="segments"/>
                </v:shape>
              </w:pic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(при единичных измерениях, при однократном отборе проб)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расхода воздуха при отборе проб воздуха рабочей зоны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значения, установленного в аттестованной методике измерений, дм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/мин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массовой концентрации твердых веще</w:t>
            </w:r>
            <w:proofErr w:type="gramStart"/>
            <w:r w:rsidRPr="00F67C9F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F67C9F">
              <w:rPr>
                <w:rFonts w:ascii="Times New Roman" w:hAnsi="Times New Roman" w:cs="Times New Roman"/>
              </w:rPr>
              <w:t>обах воздуха рабочей зоны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должно быть обеспечено измерение концентрации твердых веществ (общая пыль, РМ-10, РМ-2.5, РМ-1) на уровне &lt;= 0,5 ПДК, мг/м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+/- 25% (при единичных измерениях, при однократном отборе проб)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4.46.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напряжения и тока </w:t>
            </w:r>
            <w:r w:rsidRPr="00F67C9F">
              <w:rPr>
                <w:rFonts w:ascii="Times New Roman" w:hAnsi="Times New Roman" w:cs="Times New Roman"/>
              </w:rPr>
              <w:lastRenderedPageBreak/>
              <w:t>утечки при обеспечении электробезопасности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12 до 120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0,25 до 500 мА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4.47.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напряжения и силы тока при контроле электрической прочности изоляции средств защиты в низковольтных распределительных сетях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1000 до 7500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7,5 мА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электрического сопротивления при контроле параметров: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заземления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0,05 до 300 Ом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электроизоляции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менее 0,5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Ом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4.49.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напряжений прикосновения и токов короткого замыкания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50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4.50.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барометрического давления при специальной оценке условий труда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600 до 900 мм рт. ст.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80 до 120 кПа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4.51.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давления: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пневматических системах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более 1 МПа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гидравлических системах (за исключением технологических трубопроводов и оборудования для транспорта энергоресурсов)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более 10 МПа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5. Измерения при осуществлении торговли, выполнении работ по расфасовке товаров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5.1. При осуществлении торговли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5.1.1.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линейных размеров товаров в розничной торговле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 см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 см до 1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 до 10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+/- 2,2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(объема) при торговле и товарообменных операциях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г (мл) до 100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 г (мл) до 500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500 г (мл) до 2000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2000 г (мл) до 10000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10000 г (мл) до 50000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+/- 50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50000 г (мл) до 100000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+/- 100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5.2. При выполнении работ по расфасовке товаров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фасованных товаров с одинаковым значением номинального количества, выраженного в единицах массы или объема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50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+/- 1,8%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 до 100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+/- 0,9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 до 200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+/- 0,9%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200 до 300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+/- 1,8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300 до 500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500 до 1000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1000 до 10000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10000 до 15000 г (мл)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 г (мл)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15000 г (мл)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 Измерения при выполнении государственных учетных операций и учете количества энергетических ресурсов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Измерения количества нефти добытой, первой по своему качеству соответствующей техническому регламенту, национальному стандарту при хранении и (или) погрузке (выгрузке) для (после) транспортировки магистральным трубопроводным, железнодорожным, автомобильным, водным видами транспорта (за исключением операций, проводимых в целях контроля технологических процессов):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и косвенным методами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+/- 0,35%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прямым методом статических измерений взвешиванием на весах </w:t>
            </w:r>
            <w:r w:rsidRPr="00F67C9F">
              <w:rPr>
                <w:rFonts w:ascii="Times New Roman" w:hAnsi="Times New Roman" w:cs="Times New Roman"/>
              </w:rPr>
              <w:lastRenderedPageBreak/>
              <w:t>расцепленных вагонов-цистерн и автомобильных цистерн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на весах: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6.1.3.1.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движущихся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до 1000 тонн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+/- 1,1%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1000 тонн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+/- 2,6%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6.1.3.2.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остановленных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+/- 1,1%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6.1.4.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косвенным методом статических измерений и косвенным методом измерений, основанным на гидростатическом принципе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т и более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200 т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+/- 0,75%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 xml:space="preserve">Измерения количества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нефтегазоводяной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смеси (скважинной жидкости), поставленной и (или) принятой, не соответствующей техническому регламенту, национальному стандарту, но отвечающей положениям договорных отношений между продавцом (поставщиком) и покупателем (получателем), при погрузке (передаче) для транспортировки трубопроводным, </w:t>
            </w:r>
            <w:r w:rsidRPr="00F67C9F">
              <w:rPr>
                <w:rFonts w:ascii="Times New Roman" w:hAnsi="Times New Roman" w:cs="Times New Roman"/>
              </w:rPr>
              <w:lastRenderedPageBreak/>
              <w:t>железнодорожным, автомобильным, водным видами транспорта (за исключением операций, проводимых в целях контроля технологических процессов):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и косвенным методами динамических измерений при вязкости нефти в пластовых условиях: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до 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мПа·с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на весах расцепленных вагонов-цистерн и автомобильных цистерн при вязкости нефти в пластовых условиях: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до 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мПа·с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прямым методом статических измерений взвешиванием на весах движущихся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 при вязкости нефти в пластовых условиях: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до 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мПа·с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косвенным методом измерений, основанным на гидростатическом принципе при вязкости нефти в пластовых условиях: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до 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мПа·с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массы (объема) нефтепродуктов при хранении, передаче на транспортировку, приеме по итогам транспортировки и реализации (за исключением операций, проводимых в целях контроля технологических процессов):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и косвенным методами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на весах расцепленных вагонов-цистерн и автомобильных цистерн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на весах: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движущихся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до 1000 тонн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1000 тонн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6.3.3.2.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остановленных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прямым методом динамических измерений объема или массы при реализации на автозаправочных станциях </w:t>
            </w:r>
            <w:proofErr w:type="gramStart"/>
            <w:r w:rsidRPr="00F67C9F">
              <w:rPr>
                <w:rFonts w:ascii="Times New Roman" w:hAnsi="Times New Roman" w:cs="Times New Roman"/>
              </w:rPr>
              <w:t>через</w:t>
            </w:r>
            <w:proofErr w:type="gramEnd"/>
            <w:r w:rsidRPr="00F67C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колонки топливораздаточные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 (до 01.01.2024)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 (с 01.01.2024)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колонки маслораздаточные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 (до 01.01.2024)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 (с 01.01.2024)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6.3.5.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косвенным методом статических измерений и косвенным методом измерений, основанным на гидростатическом принципе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200 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6.3.6.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прямым методом статических измерений взвешиванием на весах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с остановкой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Измерения массы вакуумного газойля прямым и косвенным методами динамических измерений (за исключением операций, проводимых в целях контроля технологических процессов):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Измерения объема попутного (нефтяного) газа, приведенного к стандартным условиям, при добыче (включая факельные установки) (за исключением операций, проводимых в целях контроля </w:t>
            </w:r>
            <w:r w:rsidRPr="00F67C9F">
              <w:rPr>
                <w:rFonts w:ascii="Times New Roman" w:hAnsi="Times New Roman" w:cs="Times New Roman"/>
              </w:rPr>
              <w:lastRenderedPageBreak/>
              <w:t>технологических процессов):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6.6.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объема попутного (нефтяного) газа, приведенного к стандартным условиям при переработке, транспортировке, хранении и реализации (за исключением операций, проводимых в целях контроля технологических процессов):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газа горючего природного (природного газа) (за исключением операций, проводимых в целях контроля технологических процессов):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6.7.1.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объема газа горючего природного (природного газа), приведенного к стандартным условиям при добыче, переработке, транспортировке, хранении, реализации и потреблении (за исключением случаев, предусмотренных </w:t>
            </w:r>
            <w:hyperlink w:anchor="P1053" w:history="1">
              <w:r w:rsidRPr="00F67C9F">
                <w:rPr>
                  <w:rFonts w:ascii="Times New Roman" w:hAnsi="Times New Roman" w:cs="Times New Roman"/>
                  <w:color w:val="0000FF"/>
                </w:rPr>
                <w:t>пунктом 6.7.2</w:t>
              </w:r>
            </w:hyperlink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150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150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1053"/>
            <w:bookmarkEnd w:id="2"/>
            <w:r w:rsidRPr="00F67C9F">
              <w:rPr>
                <w:rFonts w:ascii="Times New Roman" w:hAnsi="Times New Roman" w:cs="Times New Roman"/>
              </w:rPr>
              <w:t>6.7.2.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объема газа горючего природного (природного газа) в рабочих условиях сетей газораспределения 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газопотребления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низкого давления (до 0,005 МПа) при потреблении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7C9F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6.7.3.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массы производимого, отгружаемого (разгружаемого) для транспортировки (по итогам </w:t>
            </w:r>
            <w:r w:rsidRPr="00F67C9F">
              <w:rPr>
                <w:rFonts w:ascii="Times New Roman" w:hAnsi="Times New Roman" w:cs="Times New Roman"/>
              </w:rPr>
              <w:lastRenderedPageBreak/>
              <w:t>транспортировки), хранимого, потребляемого сжиженного природного газа: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прямом методе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косвенном методе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прямом методе статических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+/- 0,75%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косвенном методе статических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массы газового конденсата стабильного (нестабильного), сжиженного углеводородного газа (за исключением операций, проводимых в целях контроля технологических процессов):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Измерения массы газового конденсата стабильного при выпуске в обращение после получения, хранении, погрузке (выгрузке) для (после) транспортировки магистральным трубопроводным, железнодорожным, автомобильным, водным видами транспорта, реализации: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и косвенным методами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+/- 0,35%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6.8.1.2.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на весах расцепленных вагонов-цистерн и автомобильных цистерн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на весах: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6.8.1.3.1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движущихся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до 1000 тонн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+/- 1,1%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1000 тонн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+/- 2,6%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6.8.1.3.2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остановленных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+/- 1,1%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6.8.1.4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косвенным методом статических измерений и косвенным методом измерений, основанном на гидростатическом принципе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т и более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200 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+/- 0,65% (брутто)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+/- 0,75% (нетто)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массы нестабильных углеводородных сред при транспортировке, хранении и реализации (нестабильного газового конденсата, сжиженных углеводородных газов, широкой фракции легких углеводородов):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прямым методом статических измерений взвешиванием на весах расцепленных вагонов-цистерн и </w:t>
            </w:r>
            <w:r w:rsidRPr="00F67C9F">
              <w:rPr>
                <w:rFonts w:ascii="Times New Roman" w:hAnsi="Times New Roman" w:cs="Times New Roman"/>
              </w:rPr>
              <w:lastRenderedPageBreak/>
              <w:t>автомобильных цистерн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+/- 0,8%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6.8.2.2.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прямом методе статических измерений взвешиванием на весах: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6.8.2.2.1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движущихся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до 1000 тонн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1000 тонн и более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остановленных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нерасцепленных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вагонов-цистерн и составов из них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прямом методе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+/- 0,35%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косвенном методе динамических измерений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6.8.2.5.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косвенным методом статических измерений, и косвенным методом измерений, основанном на гидростатическом принципе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т и более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200 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угля при транспортировке, хранении и реализации угля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6.9.1.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прямым методом статических измерений взвешиванием груженого вагона с остановкой и расцепкой на вагонных весах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6.9.2.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прямым методом статических </w:t>
            </w:r>
            <w:r w:rsidRPr="00F67C9F">
              <w:rPr>
                <w:rFonts w:ascii="Times New Roman" w:hAnsi="Times New Roman" w:cs="Times New Roman"/>
              </w:rPr>
              <w:lastRenderedPageBreak/>
              <w:t>измерений взвешиванием груженого вагона с остановкой без расцепки на вагонных весах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угля (масса нетто) взвешиванием груженого вагона с остановкой без расцепки на вагонных весах (тара вагона по трафарету)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угля (масса нетто) взвешиванием груженого вагона на ходу (тара вагона по трафарету):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до 1000 т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составов общей массой от 1000 т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количества активной электрической энергии прибором учета, в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кВт·</w:t>
            </w:r>
            <w:proofErr w:type="gramStart"/>
            <w:r w:rsidRPr="00F67C9F">
              <w:rPr>
                <w:rFonts w:ascii="Times New Roman" w:hAnsi="Times New Roman" w:cs="Times New Roman"/>
              </w:rPr>
              <w:t>ч</w:t>
            </w:r>
            <w:proofErr w:type="spellEnd"/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соответствии с техническими требованиями к приборам учета активной электрической энергии утвержденного типа с классом точности от 0,2S до 2,0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количества реактивной электрической энергии прибором учета, в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квар·ч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соответствии с техническими требованиями к приборам учета реактивной электрической энергии утвержденного типа с классом точности от 0,5 до 3,0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теплоты сгорания (высшей) твердого минерального топлива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35 МДж/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теплоты сгорания </w:t>
            </w:r>
            <w:r w:rsidRPr="00F67C9F">
              <w:rPr>
                <w:rFonts w:ascii="Times New Roman" w:hAnsi="Times New Roman" w:cs="Times New Roman"/>
              </w:rPr>
              <w:lastRenderedPageBreak/>
              <w:t>(высшей) нефтепродукта, мазута, авиационного топлива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40 до 50 МДж/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6.16.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объемной теплоты сгорания (низшей) газа горючего природного (за исключением операций, проводимых в целях контроля технологических процессов)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30 до 42 МДж/м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+/- 0,8%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теплоты сгорания (низшей) нефтяного попутного газа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39 до 60 МДж/м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теплоты сгорания (низшей) доменного, коксового, генераторного газа, биогаза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4 до 25 МДж/м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тепловой энергии, теплоносителя (за исключением операций, проводимых в целях контроля технологических процессов)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6.19.1.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тепловой энергии в водяных системах теплоснабжения в точках учета тепловой энергии, теплоносителя: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закрытые водяные системы теплоснабжения: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при применении теплосчетчиков по национальному стандарту Российской Федерации </w:t>
            </w:r>
            <w:hyperlink r:id="rId79" w:history="1"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ГОСТ </w:t>
              </w:r>
              <w:proofErr w:type="gramStart"/>
              <w:r w:rsidRPr="00F67C9F">
                <w:rPr>
                  <w:rFonts w:ascii="Times New Roman" w:hAnsi="Times New Roman" w:cs="Times New Roman"/>
                  <w:color w:val="0000FF"/>
                </w:rPr>
                <w:t>Р</w:t>
              </w:r>
              <w:proofErr w:type="gramEnd"/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 51649-2014</w:t>
              </w:r>
            </w:hyperlink>
            <w:r w:rsidRPr="00F67C9F">
              <w:rPr>
                <w:rFonts w:ascii="Times New Roman" w:hAnsi="Times New Roman" w:cs="Times New Roman"/>
              </w:rPr>
              <w:t xml:space="preserve">, класса 1 и измерительных систем по национальному стандарту Российской Федерации ГОСТ Р </w:t>
            </w:r>
            <w:r w:rsidRPr="00F67C9F">
              <w:rPr>
                <w:rFonts w:ascii="Times New Roman" w:hAnsi="Times New Roman" w:cs="Times New Roman"/>
              </w:rPr>
              <w:lastRenderedPageBreak/>
              <w:t>56942-2016 на их основе;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при применении теплосчетчиков по национальному стандарту Российской Федерации </w:t>
            </w:r>
            <w:hyperlink r:id="rId80" w:history="1"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ГОСТ </w:t>
              </w:r>
              <w:proofErr w:type="gramStart"/>
              <w:r w:rsidRPr="00F67C9F">
                <w:rPr>
                  <w:rFonts w:ascii="Times New Roman" w:hAnsi="Times New Roman" w:cs="Times New Roman"/>
                  <w:color w:val="0000FF"/>
                </w:rPr>
                <w:t>Р</w:t>
              </w:r>
              <w:proofErr w:type="gramEnd"/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 51649-2014</w:t>
              </w:r>
            </w:hyperlink>
            <w:r w:rsidRPr="00F67C9F">
              <w:rPr>
                <w:rFonts w:ascii="Times New Roman" w:hAnsi="Times New Roman" w:cs="Times New Roman"/>
              </w:rPr>
              <w:t>), класса 2 и измерительных систем по национальному стандарту Российской Федерации ГОСТ Р 56942-2016 на их основе;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+/- 7,5%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открытые водяные системы теплоснабжения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6.19.2.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(объема) теплоносителя в водяных системах теплоснабжения в точках учета тепловой энергии, теплоносителя: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при применении теплосчетчиков по национальному стандарту Российской Федерации </w:t>
            </w:r>
            <w:hyperlink r:id="rId81" w:history="1"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ГОСТ </w:t>
              </w:r>
              <w:proofErr w:type="gramStart"/>
              <w:r w:rsidRPr="00F67C9F">
                <w:rPr>
                  <w:rFonts w:ascii="Times New Roman" w:hAnsi="Times New Roman" w:cs="Times New Roman"/>
                  <w:color w:val="0000FF"/>
                </w:rPr>
                <w:t>Р</w:t>
              </w:r>
              <w:proofErr w:type="gramEnd"/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 51649-2014</w:t>
              </w:r>
            </w:hyperlink>
            <w:r w:rsidRPr="00F67C9F">
              <w:rPr>
                <w:rFonts w:ascii="Times New Roman" w:hAnsi="Times New Roman" w:cs="Times New Roman"/>
              </w:rPr>
              <w:t>, класса 1 и измерительных систем по национальному стандарту Российской Федерации ГОСТ Р 56942-2016 на их основе;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при применении теплосчетчиков по национальному стандарту Российской Федерации </w:t>
            </w:r>
            <w:hyperlink r:id="rId82" w:history="1"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ГОСТ </w:t>
              </w:r>
              <w:proofErr w:type="gramStart"/>
              <w:r w:rsidRPr="00F67C9F">
                <w:rPr>
                  <w:rFonts w:ascii="Times New Roman" w:hAnsi="Times New Roman" w:cs="Times New Roman"/>
                  <w:color w:val="0000FF"/>
                </w:rPr>
                <w:t>Р</w:t>
              </w:r>
              <w:proofErr w:type="gramEnd"/>
              <w:r w:rsidRPr="00F67C9F">
                <w:rPr>
                  <w:rFonts w:ascii="Times New Roman" w:hAnsi="Times New Roman" w:cs="Times New Roman"/>
                  <w:color w:val="0000FF"/>
                </w:rPr>
                <w:t xml:space="preserve"> 51649-2014</w:t>
              </w:r>
            </w:hyperlink>
            <w:r w:rsidRPr="00F67C9F">
              <w:rPr>
                <w:rFonts w:ascii="Times New Roman" w:hAnsi="Times New Roman" w:cs="Times New Roman"/>
              </w:rPr>
              <w:t>, класса 2 и измерительных систем по национальному стандарту Российской Федерации ГОСТ Р 56942-2016 на их основе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6.19.3.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тепловой энергии в паровых системах теплоснабжения в точках учета тепловой энергии, теплоносителя: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перегретый пар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менее 10% верхнего предела измерений массового расхода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30% верхнего предела измерений массового расхода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30 до 100% верхнего предела измерений массового расхода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насыщенный пар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6.19.4.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теплоносителя в паровых системах теплоснабжения в точках учета тепловой энергии, теплоносителя: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масса перегретого пара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менее 10% верхнего предела измерений массового расхода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100% верхнего предела измерений массового расхода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масса насыщенного пара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масса (объем) возвращаемого конденсата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+/- 3,5%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6.19.5.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массы невозвращенного </w:t>
            </w:r>
            <w:r w:rsidRPr="00F67C9F">
              <w:rPr>
                <w:rFonts w:ascii="Times New Roman" w:hAnsi="Times New Roman" w:cs="Times New Roman"/>
              </w:rPr>
              <w:lastRenderedPageBreak/>
              <w:t>теплоносителя в водяных и паровых системах теплоснабжения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не регулируется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7. Измерения при оказании услуг почтовой связи, учете объема оказанных услуг электросвязи операторами связи и обеспечении целостности и устойчивости функционирования сети связи общего пользования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7.1. Измерения, выполняемые при оказании услуг почтовой связи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7.1.1.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почтовых отправлений (за исключением почтовых карточек и простых писем)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0,02 до 0,5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+/- 0,001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0,5 до 2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+/- 0,002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 до 3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+/- 0,003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 до 4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+/- 0,004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4 до 6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+/- 0,006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 до 10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20 до 32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+/- 0,025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500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+/- 0,3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7.2. Измерения, выполняемые при учете объема оказанных услуг электросвязи операторами связи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разности (расхождения) шкал времени в сетях операторов связи относительно национальной шкалы времени Российской Федерации UTC (SU)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3600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+/- 0,3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продолжительности: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телефонного соединения (за исключением таксофонного)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3600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сеанса передачи данных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3600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телефонного соединения с использованием таксофона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100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100 до 600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 от длительности соединения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7.2.3.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переданной (принятой) информации (данных)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 &lt;= 100 кбайт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 байт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 &gt; 100 кбайт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-4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 К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7.3. Измерения параметров сетей передачи данных в целях обеспечения целостности и устойчивости функционирования сетей связи общего пользования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7.3.1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Средняя задержка передачи пакетов данных (PD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Pocket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Delay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до 10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+/- 0,1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1,5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6</w:t>
            </w:r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7.3.2.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Вариация задержки передачи пакетов данных (PDV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Pocket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Delay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Variation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до 10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+/- 0,1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7.3.3.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Коэффициент потерь пакетов данных (PL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Pocket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Loss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-4</w:t>
            </w:r>
            <w:r w:rsidRPr="00F67C9F">
              <w:rPr>
                <w:rFonts w:ascii="Times New Roman" w:hAnsi="Times New Roman" w:cs="Times New Roman"/>
              </w:rPr>
              <w:t xml:space="preserve"> до 1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-5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7.3.4.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Пропускная способность канала передачи данных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 кбит/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7.4. Измерения параметров сетей тактовой сетевой синхронизации в целях обеспечения целостности и устойчивости сетей связи общего пользования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7.4.1.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Ошибка временного интервала ОВИ (TIE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Interval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Error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1 с до 1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07" style="width:191.7pt;height:36.85pt" coordsize="" o:spt="100" adj="0,,0" path="" filled="f" stroked="f">
                  <v:stroke joinstyle="miter"/>
                  <v:imagedata r:id="rId83" o:title="base_1_368497_3285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08" style="width:181.65pt;height:36.85pt" coordsize="" o:spt="100" adj="0,,0" path="" filled="f" stroked="f">
                  <v:stroke joinstyle="miter"/>
                  <v:imagedata r:id="rId84" o:title="base_1_368497_3285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1) t - первоначальный момент наблюдения;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2) </w:t>
            </w:r>
            <w:r w:rsidRPr="00F67C9F">
              <w:rPr>
                <w:rFonts w:ascii="Times New Roman" w:hAnsi="Times New Roman" w:cs="Times New Roman"/>
                <w:position w:val="-1"/>
              </w:rPr>
              <w:pict>
                <v:shape id="_x0000_i1109" style="width:10.05pt;height:11.7pt" coordsize="" o:spt="100" adj="0,,0" path="" filled="f" stroked="f">
                  <v:stroke joinstyle="miter"/>
                  <v:imagedata r:id="rId85" o:title="base_1_368497_32852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- интервал наблюдения;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3) ОВИ в течение времени наблюдения </w:t>
            </w: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110" style="width:56.1pt;height:20.1pt" coordsize="" o:spt="100" adj="0,,0" path="" filled="f" stroked="f">
                  <v:stroke joinstyle="miter"/>
                  <v:imagedata r:id="rId86" o:title="base_1_368497_32853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>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11" style="width:353.3pt;height:17.6pt" coordsize="" o:spt="100" adj="0,,0" path="" filled="f" stroked="f">
                  <v:stroke joinstyle="miter"/>
                  <v:imagedata r:id="rId87" o:title="base_1_368497_3285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7.4.2.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Максимальная ошибка временного интервала МОВИ (MTIE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Maximum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Interval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Error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12" style="width:187.55pt;height:36.85pt" coordsize="" o:spt="100" adj="0,,0" path="" filled="f" stroked="f">
                  <v:stroke joinstyle="miter"/>
                  <v:imagedata r:id="rId88" o:title="base_1_368497_3285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13" style="width:194.25pt;height:36.85pt" coordsize="" o:spt="100" adj="0,,0" path="" filled="f" stroked="f">
                  <v:stroke joinstyle="miter"/>
                  <v:imagedata r:id="rId89" o:title="base_1_368497_3285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1) </w:t>
            </w:r>
            <w:r w:rsidRPr="00F67C9F">
              <w:rPr>
                <w:rFonts w:ascii="Times New Roman" w:hAnsi="Times New Roman" w:cs="Times New Roman"/>
                <w:position w:val="-1"/>
              </w:rPr>
              <w:pict>
                <v:shape id="_x0000_i1114" style="width:10.05pt;height:11.7pt" coordsize="" o:spt="100" adj="0,,0" path="" filled="f" stroked="f">
                  <v:stroke joinstyle="miter"/>
                  <v:imagedata r:id="rId85" o:title="base_1_368497_32857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- интервал наблюдения, 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  <w:r w:rsidRPr="00F67C9F">
              <w:rPr>
                <w:rFonts w:ascii="Times New Roman" w:hAnsi="Times New Roman" w:cs="Times New Roman"/>
              </w:rPr>
              <w:t>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2) МОВИ в течение времени наблюдения </w:t>
            </w: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115" style="width:48.55pt;height:20.1pt" coordsize="" o:spt="100" adj="0,,0" path="" filled="f" stroked="f">
                  <v:stroke joinstyle="miter"/>
                  <v:imagedata r:id="rId90" o:title="base_1_368497_32858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для всех значений времени наблюдения, длительность которых находится в пределах периода измерения (T):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16" style="width:267.05pt;height:17.6pt" coordsize="" o:spt="100" adj="0,,0" path="" filled="f" stroked="f">
                  <v:stroke joinstyle="miter"/>
                  <v:imagedata r:id="rId91" o:title="base_1_368497_3285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&lt;= k &lt;= N · n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k &lt;= i &lt;= k + n</w:t>
            </w:r>
          </w:p>
        </w:tc>
        <w:tc>
          <w:tcPr>
            <w:tcW w:w="5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k &lt;= i &lt;= k = n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7.4.3.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Девиация временного интервала ДВИ (TDEV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DEViation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до 20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мкс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17" style="width:185pt;height:36.85pt" coordsize="" o:spt="100" adj="0,,0" path="" filled="f" stroked="f">
                  <v:stroke joinstyle="miter"/>
                  <v:imagedata r:id="rId92" o:title="base_1_368497_3286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18" style="width:185pt;height:36.85pt" coordsize="" o:spt="100" adj="0,,0" path="" filled="f" stroked="f">
                  <v:stroke joinstyle="miter"/>
                  <v:imagedata r:id="rId93" o:title="base_1_368497_3286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19" style="width:168.3pt;height:36.85pt" coordsize="" o:spt="100" adj="0,,0" path="" filled="f" stroked="f">
                  <v:stroke joinstyle="miter"/>
                  <v:imagedata r:id="rId94" o:title="base_1_368497_3286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1) </w:t>
            </w:r>
            <w:r w:rsidRPr="00F67C9F">
              <w:rPr>
                <w:rFonts w:ascii="Times New Roman" w:hAnsi="Times New Roman" w:cs="Times New Roman"/>
                <w:position w:val="-1"/>
              </w:rPr>
              <w:pict>
                <v:shape id="_x0000_i1120" style="width:10.05pt;height:11.7pt" coordsize="" o:spt="100" adj="0,,0" path="" filled="f" stroked="f">
                  <v:stroke joinstyle="miter"/>
                  <v:imagedata r:id="rId85" o:title="base_1_368497_32863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- интервал наблюдения, 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  <w:r w:rsidRPr="00F67C9F">
              <w:rPr>
                <w:rFonts w:ascii="Times New Roman" w:hAnsi="Times New Roman" w:cs="Times New Roman"/>
              </w:rPr>
              <w:t>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2) погрешность измерений МОВИ/ДВИ учитывает погрешность измерения ОВИ и погрешность алгоритма </w:t>
            </w:r>
            <w:r w:rsidRPr="00F67C9F">
              <w:rPr>
                <w:rFonts w:ascii="Times New Roman" w:hAnsi="Times New Roman" w:cs="Times New Roman"/>
              </w:rPr>
              <w:lastRenderedPageBreak/>
              <w:t>вычисления МОВИ/ДВИ, реализуемого средством измерений;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3) ДВИ с интервалом выборки </w:t>
            </w: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121" style="width:14.25pt;height:20.1pt" coordsize="" o:spt="100" adj="0,,0" path="" filled="f" stroked="f">
                  <v:stroke joinstyle="miter"/>
                  <v:imagedata r:id="rId95" o:title="base_1_368497_32864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в течение интервала наблюдения </w:t>
            </w: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122" style="width:56.95pt;height:20.1pt" coordsize="" o:spt="100" adj="0,,0" path="" filled="f" stroked="f">
                  <v:stroke joinstyle="miter"/>
                  <v:imagedata r:id="rId96" o:title="base_1_368497_32865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>: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35"/>
              </w:rPr>
              <w:lastRenderedPageBreak/>
              <w:pict>
                <v:shape id="_x0000_i1123" style="width:328.2pt;height:46.05pt" coordsize="" o:spt="100" adj="0,,0" path="" filled="f" stroked="f">
                  <v:stroke joinstyle="miter"/>
                  <v:imagedata r:id="rId97" o:title="base_1_368497_3286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7.5. Измерения параметров временной синхронизации в целях обеспечения целостности и устойчивости сети связи общего пользования (ССОП)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7.5.1.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Максимальная абсолютная ошибка времени - МАОВ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Max|TE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|),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24" style="width:192.55pt;height:36.85pt" coordsize="" o:spt="100" adj="0,,0" path="" filled="f" stroked="f">
                  <v:stroke joinstyle="miter"/>
                  <v:imagedata r:id="rId98" o:title="base_1_368497_3286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25" style="width:199.25pt;height:36.85pt" coordsize="" o:spt="100" adj="0,,0" path="" filled="f" stroked="f">
                  <v:stroke joinstyle="miter"/>
                  <v:imagedata r:id="rId99" o:title="base_1_368497_32868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1) </w:t>
            </w:r>
            <w:r w:rsidRPr="00F67C9F">
              <w:rPr>
                <w:rFonts w:ascii="Times New Roman" w:hAnsi="Times New Roman" w:cs="Times New Roman"/>
                <w:position w:val="-1"/>
              </w:rPr>
              <w:pict>
                <v:shape id="_x0000_i1126" style="width:10.05pt;height:11.7pt" coordsize="" o:spt="100" adj="0,,0" path="" filled="f" stroked="f">
                  <v:stroke joinstyle="miter"/>
                  <v:imagedata r:id="rId85" o:title="base_1_368497_32869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- интервал наблюдения, 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  <w:r w:rsidRPr="00F67C9F">
              <w:rPr>
                <w:rFonts w:ascii="Times New Roman" w:hAnsi="Times New Roman" w:cs="Times New Roman"/>
              </w:rPr>
              <w:t>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2) МАОВ соответствует максимальному абсолютному значению функции ОВ синхронизированных часов</w:t>
            </w:r>
            <w:proofErr w:type="gramStart"/>
            <w:r w:rsidRPr="00F67C9F">
              <w:rPr>
                <w:rFonts w:ascii="Times New Roman" w:hAnsi="Times New Roman" w:cs="Times New Roman"/>
              </w:rPr>
              <w:t xml:space="preserve">: </w:t>
            </w: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27" style="width:136.45pt;height:17.6pt" coordsize="" o:spt="100" adj="0,,0" path="" filled="f" stroked="f">
                  <v:stroke joinstyle="miter"/>
                  <v:imagedata r:id="rId100" o:title="base_1_368497_32870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3) МАОВ контролируется для сигналов времени, выделенных из пакетов PTP/NTP или на интерфейсе 1PPS, с применением математического фильтра нижних частот с частотой среза 0,1 Гц при обработке измеренных значений ОВ.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7.5.2.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Ошибка времени - ОВ (TE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Error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нс</w:t>
            </w:r>
            <w:proofErr w:type="spellEnd"/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1 с до 1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28" style="width:177.5pt;height:36.85pt" coordsize="" o:spt="100" adj="0,,0" path="" filled="f" stroked="f">
                  <v:stroke joinstyle="miter"/>
                  <v:imagedata r:id="rId101" o:title="base_1_368497_3287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29" style="width:171.65pt;height:36.85pt" coordsize="" o:spt="100" adj="0,,0" path="" filled="f" stroked="f">
                  <v:stroke joinstyle="miter"/>
                  <v:imagedata r:id="rId102" o:title="base_1_368497_3287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1) </w:t>
            </w:r>
            <w:r w:rsidRPr="00F67C9F">
              <w:rPr>
                <w:rFonts w:ascii="Times New Roman" w:hAnsi="Times New Roman" w:cs="Times New Roman"/>
                <w:position w:val="-1"/>
              </w:rPr>
              <w:pict>
                <v:shape id="_x0000_i1130" style="width:10.05pt;height:11.7pt" coordsize="" o:spt="100" adj="0,,0" path="" filled="f" stroked="f">
                  <v:stroke joinstyle="miter"/>
                  <v:imagedata r:id="rId85" o:title="base_1_368497_32873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- интервал наблюдения, 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  <w:r w:rsidRPr="00F67C9F">
              <w:rPr>
                <w:rFonts w:ascii="Times New Roman" w:hAnsi="Times New Roman" w:cs="Times New Roman"/>
              </w:rPr>
              <w:t>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lastRenderedPageBreak/>
              <w:t xml:space="preserve">2) ОВ контролируется для сигналов времени x(t) = T(t) -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Tref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(t) (разность временного положения секундных меток проверяемых и опорных часов) на физическом интерфейсе 1PPS (1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Pulse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Per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Second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- импульс начала отсчета новой секунды) или для секундных меток, выделенных из пакетов протоколов синхронизации времени PTP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Precision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Protocol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- протокол точного времени), NTP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Network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Protocol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- протокол сетевого времени);</w:t>
            </w:r>
            <w:proofErr w:type="gramEnd"/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3) ОВ - сумма составляющих: 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Constant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Error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- постоянной ОВ) 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Dynamic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Time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Error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- динамической ОВ): TE(t) = 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>(t);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4) погрешность измерений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>/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/МАОВ учитывает погрешность измерений ОВ и погрешность алгоритма вычислений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>/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>/МАОВ, реализуемого средством измерений.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7.5.3.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Постоянная и динамическая ОВ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1 с до 1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31" style="width:170.8pt;height:36.85pt" coordsize="" o:spt="100" adj="0,,0" path="" filled="f" stroked="f">
                  <v:stroke joinstyle="miter"/>
                  <v:imagedata r:id="rId103" o:title="base_1_368497_3287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26"/>
              </w:rPr>
              <w:pict>
                <v:shape id="_x0000_i1132" style="width:178.35pt;height:36.85pt" coordsize="" o:spt="100" adj="0,,0" path="" filled="f" stroked="f">
                  <v:stroke joinstyle="miter"/>
                  <v:imagedata r:id="rId104" o:title="base_1_368497_3287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погрешность измерений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>/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/МАОВ учитывает погрешность измерений ОВ и погрешность алгоритма вычислений </w:t>
            </w:r>
            <w:proofErr w:type="spellStart"/>
            <w:r w:rsidRPr="00F67C9F">
              <w:rPr>
                <w:rFonts w:ascii="Times New Roman" w:hAnsi="Times New Roman" w:cs="Times New Roman"/>
              </w:rPr>
              <w:t>cTE</w:t>
            </w:r>
            <w:proofErr w:type="spellEnd"/>
            <w:r w:rsidRPr="00F67C9F">
              <w:rPr>
                <w:rFonts w:ascii="Times New Roman" w:hAnsi="Times New Roman" w:cs="Times New Roman"/>
              </w:rPr>
              <w:t>/</w:t>
            </w:r>
            <w:proofErr w:type="spellStart"/>
            <w:r w:rsidRPr="00F67C9F">
              <w:rPr>
                <w:rFonts w:ascii="Times New Roman" w:hAnsi="Times New Roman" w:cs="Times New Roman"/>
              </w:rPr>
              <w:t>dTE</w:t>
            </w:r>
            <w:proofErr w:type="spellEnd"/>
            <w:r w:rsidRPr="00F67C9F">
              <w:rPr>
                <w:rFonts w:ascii="Times New Roman" w:hAnsi="Times New Roman" w:cs="Times New Roman"/>
              </w:rPr>
              <w:t>/МАОВ, реализуемого средством измерений.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7.6. Измерения параметров цифровых стыков и синхронной цифровой иерархии (СЦИ)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7.6.1.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Коэффициент ошибок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-3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при скорости передачи от 64 кбит/с до 139264 кбит/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-3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67C9F">
              <w:rPr>
                <w:rFonts w:ascii="Times New Roman" w:hAnsi="Times New Roman" w:cs="Times New Roman"/>
              </w:rPr>
              <w:t xml:space="preserve"> при скорости передачи от 155 Мбит/с до 2488 Мбит/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7.6.2.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Максимально допустимые фазовые дрожания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джиттер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) потока E1 при относительной погрешности </w:t>
            </w:r>
            <w:r w:rsidRPr="00F67C9F">
              <w:rPr>
                <w:rFonts w:ascii="Times New Roman" w:hAnsi="Times New Roman" w:cs="Times New Roman"/>
              </w:rPr>
              <w:lastRenderedPageBreak/>
              <w:t>скорости передачи 2048 кбит/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  <w:r w:rsidRPr="00F67C9F">
              <w:rPr>
                <w:rFonts w:ascii="Times New Roman" w:hAnsi="Times New Roman" w:cs="Times New Roman"/>
              </w:rPr>
              <w:t>, равной +/- 50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0,01 ЕИ до 1,5 ЕИ для полосы частот от 20 Гц до 18 кГц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+/- 7%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ЕИ до 0,2 ЕИ для полосы частот от 18 кГц до 100 кГц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+/- 7%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где: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ЕИ -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Unit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Interval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- единичный интервал) период следования тактовых импульсов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3" w:name="P1420"/>
            <w:bookmarkEnd w:id="3"/>
            <w:r w:rsidRPr="00F67C9F">
              <w:rPr>
                <w:rFonts w:ascii="Times New Roman" w:hAnsi="Times New Roman" w:cs="Times New Roman"/>
              </w:rPr>
              <w:t xml:space="preserve">8. Измерения при осуществлении геодезической и картографической деятельности </w:t>
            </w:r>
            <w:hyperlink w:anchor="P2537" w:history="1">
              <w:r w:rsidRPr="00F67C9F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8.1. Измерения при определении параметров фигуры и внешнего гравитационного поля Земли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Измерения высот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квазигеоида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на территории Российской Федерации при расстоянии между пунктами до 1000 км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+/- 110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ускорения силы тяжести на пунктах государственной фундаментальной гравиметрической сети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9,75 до 9,85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ускорения силы тяжести на пунктах государственной гравиметрической сети I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9,75 до 9,85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30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 Измерения при создании, развитии и поддержании в рабочем состоянии государственных геодезических, гравиметрических и нивелирных сетей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Угловые измерения при поддержании в рабочем состоянии государственных геодезических сетей: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0,7"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1,0"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1,5"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2,0"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Линейные измерения при поддержании в рабочем состоянии государственных геодезических сетей: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30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2,5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7 до 20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8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4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до 5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7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(где D - расстояние между пунктами,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мм</w:t>
            </w:r>
            <w:proofErr w:type="gramEnd"/>
            <w:r w:rsidRPr="00F67C9F">
              <w:rPr>
                <w:rFonts w:ascii="Times New Roman" w:hAnsi="Times New Roman" w:cs="Times New Roman"/>
              </w:rPr>
              <w:t>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превышений при создании, развитии и поддержании в рабочем состоянии государственной нивелирной сетей: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нивелирной сети I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0,8 мм на 1 км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нивелирной сети II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мм на 1 км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нивелирной сети III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мм на 1 км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нивелирной сети IV класса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 мм на 1 км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геоцентрических координат на пунктах фундаментальной астрономо-геодезической сети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взаимного положения пунктов, относящихся к фундаментальной астрономо-геодезической сети: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650 до 1000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см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 высоте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650 до 1000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см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взаимного положения пунктов, относящихся к высокоточной геодезической сети: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150 до 300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+ 5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 высоте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150 до 300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+ 7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взаимного положения пунктов, относящихся к спутниковой сети 1 класса: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35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+ 1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 высоте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35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+ 2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-7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8.2.8.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длин базисов: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разряда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разряда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 Измерения при создании и обновлении государственных топографических карт и планов в графической, цифровой, фотографической и иных формах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8.3.1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Угловые измерения, создаваемые методом полигонометрии в геодезических сетях специального назначения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8.3.2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Угловые измерения в теодолитных ходах при производстве топографических съемок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33" style="width:56.95pt;height:17.6pt" coordsize="" o:spt="100" adj="0,,0" path="" filled="f" stroked="f">
                  <v:stroke joinstyle="miter"/>
                  <v:imagedata r:id="rId105" o:title="base_1_368497_32876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8.3.3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Линейные измерения, создаваемые методом полигонометрии в геодезических сетях специального назначения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-4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1541"/>
            <w:bookmarkEnd w:id="4"/>
            <w:r w:rsidRPr="00F67C9F">
              <w:rPr>
                <w:rFonts w:ascii="Times New Roman" w:hAnsi="Times New Roman" w:cs="Times New Roman"/>
              </w:rPr>
              <w:t>8.3.4.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положения точек плановой съемочной геодезической сети относительно пунктов государственной геодезической сети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0,125 · М мм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(где М - знаменатель масштаба топографической съемки)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1546"/>
            <w:bookmarkEnd w:id="5"/>
            <w:r w:rsidRPr="00F67C9F">
              <w:rPr>
                <w:rFonts w:ascii="Times New Roman" w:hAnsi="Times New Roman" w:cs="Times New Roman"/>
              </w:rPr>
              <w:t>8.3.5.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планового положения объектов и контуров местности относительно пунктов государственной геодезической сети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0,625 · М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планового положения контуров растительного покрова и грунтов относительно пунктов государственной геодезической сети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1,00 · М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Измерения планового положения точек фотограмметрических сетей сгущения (при создании и обновлении топографических планов и карт масштабов 1:500 - 1:25 000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0,375 · М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558"/>
            <w:bookmarkEnd w:id="6"/>
            <w:r w:rsidRPr="00F67C9F">
              <w:rPr>
                <w:rFonts w:ascii="Times New Roman" w:hAnsi="Times New Roman" w:cs="Times New Roman"/>
              </w:rPr>
              <w:t>8.3.8.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Измерения высот точек высотной съемочной геодезической сети относительно пунктов государственных геодезической и нивелирной сетей </w:t>
            </w:r>
            <w:proofErr w:type="gramStart"/>
            <w:r w:rsidRPr="00F67C9F">
              <w:rPr>
                <w:rFonts w:ascii="Times New Roman" w:hAnsi="Times New Roman" w:cs="Times New Roman"/>
              </w:rPr>
              <w:t>при</w:t>
            </w:r>
            <w:proofErr w:type="gramEnd"/>
            <w:r w:rsidRPr="00F67C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топографической съемке масштабов </w:t>
            </w:r>
            <w:r w:rsidRPr="00F67C9F">
              <w:rPr>
                <w:rFonts w:ascii="Times New Roman" w:hAnsi="Times New Roman" w:cs="Times New Roman"/>
              </w:rPr>
              <w:lastRenderedPageBreak/>
              <w:t>1:500 - 1:25 000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0,125 · h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(где h - высота сечения рельефа при топографической съемке)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топографической съемке масштаба 1:50000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0,1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топографической съемке масштаба 1:100000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0,094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572"/>
            <w:bookmarkEnd w:id="7"/>
            <w:r w:rsidRPr="00F67C9F">
              <w:rPr>
                <w:rFonts w:ascii="Times New Roman" w:hAnsi="Times New Roman" w:cs="Times New Roman"/>
              </w:rPr>
              <w:t>8.3.9.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Измерения высот точек фотограмметрических сетей сгущения при создании и обновлении топографических планов и карт масштабов 1:500 - 1:25 000 </w:t>
            </w:r>
            <w:proofErr w:type="gramStart"/>
            <w:r w:rsidRPr="00F67C9F">
              <w:rPr>
                <w:rFonts w:ascii="Times New Roman" w:hAnsi="Times New Roman" w:cs="Times New Roman"/>
              </w:rPr>
              <w:t>при</w:t>
            </w:r>
            <w:proofErr w:type="gramEnd"/>
            <w:r w:rsidRPr="00F67C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съемках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с высотой сечения рельефа 1,0 м и 0,5 м (для масштабов 1:500 и 1:1000)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0,25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съемках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с высотой сечения рельефа 2,5 м и 0,5 м (для масштабов 1:2000 и 1:5000)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0,312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съемках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с высотой сечения рельефа 5 и 10 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0,438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Измерения высот горизонталей относительно пунктов государственных </w:t>
            </w:r>
            <w:proofErr w:type="gramStart"/>
            <w:r w:rsidRPr="00F67C9F">
              <w:rPr>
                <w:rFonts w:ascii="Times New Roman" w:hAnsi="Times New Roman" w:cs="Times New Roman"/>
              </w:rPr>
              <w:t>геодезической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и нивелирной сетей в равнинных и всхолмленных районах для: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bookmarkStart w:id="8" w:name="P1589"/>
            <w:bookmarkEnd w:id="8"/>
            <w:r w:rsidRPr="00F67C9F">
              <w:rPr>
                <w:rFonts w:ascii="Times New Roman" w:hAnsi="Times New Roman" w:cs="Times New Roman"/>
              </w:rPr>
              <w:t>а) планов масштабов 1:500 - 1:5 000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0,412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б) карт масштаба 1:10000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0,415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bookmarkStart w:id="9" w:name="P1595"/>
            <w:bookmarkEnd w:id="9"/>
            <w:r w:rsidRPr="00F67C9F">
              <w:rPr>
                <w:rFonts w:ascii="Times New Roman" w:hAnsi="Times New Roman" w:cs="Times New Roman"/>
              </w:rPr>
              <w:t>в) карт масштаба 1:25000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bookmarkStart w:id="10" w:name="P1598"/>
            <w:bookmarkEnd w:id="10"/>
            <w:r w:rsidRPr="00F67C9F">
              <w:rPr>
                <w:rFonts w:ascii="Times New Roman" w:hAnsi="Times New Roman" w:cs="Times New Roman"/>
              </w:rPr>
              <w:t>г) карт масштаба 1:50000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bookmarkStart w:id="11" w:name="P1601"/>
            <w:bookmarkEnd w:id="11"/>
            <w:r w:rsidRPr="00F67C9F">
              <w:rPr>
                <w:rFonts w:ascii="Times New Roman" w:hAnsi="Times New Roman" w:cs="Times New Roman"/>
              </w:rPr>
              <w:t>д) карт масштаба 1:100000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· h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глубин на акваториях океанов, морей в пределах континентального шельфа и внутренних водоемов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250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8.3.12.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значений колебаний уровня моря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12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 Измерения при геодинамических исследованиях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Угловые измерения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0,7"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Линейные измерения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превышений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мм/1 км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ускорения силы тяжести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9,75 до 9,85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приращений ускорения силы тяжести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8.4.6.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взаимного положения пунктов, относящихся к деформационным сетям геодинамических полигонов: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200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 + 7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 высоте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25 до 200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+ 10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·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8.5. Геодезические измерения при выполнении кадастровых и землеустроительных работ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8.5.1.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Угловые измерения при определении координат </w:t>
            </w:r>
            <w:r w:rsidRPr="00F67C9F">
              <w:rPr>
                <w:rFonts w:ascii="Times New Roman" w:hAnsi="Times New Roman" w:cs="Times New Roman"/>
              </w:rPr>
              <w:lastRenderedPageBreak/>
              <w:t>характерных точек границ земельных участков, характерных точек контура конструктивных элементов здания, сооружения или объекта незавершенного строительства, расположенных на поверхности земельного участка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8.5.2.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Линейные измерения при определении координат характерных точек границ земельных участков, характерных точек контура конструктивных элементов здания, сооружения или объекта незавершенного строительства, расположенных на поверхности земельного участка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+ 2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D мм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(где D - расстояние в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мм</w:t>
            </w:r>
            <w:proofErr w:type="gramEnd"/>
            <w:r w:rsidRPr="00F67C9F">
              <w:rPr>
                <w:rFonts w:ascii="Times New Roman" w:hAnsi="Times New Roman" w:cs="Times New Roman"/>
              </w:rPr>
              <w:t>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8.5.3.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длин с использованием спутниковой геодезической аппаратуры при определении координат характерных точек границ земельных участков, характерных точек контура конструктивных элементов здания, сооружения или объекта незавершенного строительства, расположенных на поверхности земельного участка: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- в статическом режиме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+ 0,5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- в кинематическом режиме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 + 1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D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- в дифференциальном режиме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500 + 1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-6</w:t>
            </w:r>
            <w:r w:rsidRPr="00F67C9F">
              <w:rPr>
                <w:rFonts w:ascii="Times New Roman" w:hAnsi="Times New Roman" w:cs="Times New Roman"/>
              </w:rPr>
              <w:t xml:space="preserve"> D мм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(где D - расстояние в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мм</w:t>
            </w:r>
            <w:proofErr w:type="gramEnd"/>
            <w:r w:rsidRPr="00F67C9F">
              <w:rPr>
                <w:rFonts w:ascii="Times New Roman" w:hAnsi="Times New Roman" w:cs="Times New Roman"/>
              </w:rPr>
              <w:t>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8.5.4.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координат характерных точек границ земельных участков, характерных точек контура конструктивных элементов здания, сооружения или объекта незавершенного строительства, расположенных на поверхности земельного участка с использованием спутниковой геодезической аппаратуры в абсолютном режиме: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- 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- по высоте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1,8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8.6. Измерения в тахеометрических ходах при производстве топографических съемок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8.6.1.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Угловые измерения в тахеометрических ходах при производстве топографических съемок: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горизонтальный угол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60"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вертикальный угол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180°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60"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8.6.2.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Линейные измерения в тахеометрических ходах при производстве топографических съемок: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масштабов 1:5000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1,84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масштабов 1:2000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200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1,12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масштабов 1:1000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150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0,65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масштабов 1:500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до 100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0,35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8.6.3.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Высотные измерения в тахеометрических ходах при производстве топографических съемок при сечении рельефа: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0,28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 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0,35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 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0,4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5 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0,5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8.7. Измерения, производимые лазерным сканером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8.7.1.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Угловые измерения, производимые лазерным сканером: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горизонтальный угол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вертикальный угол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12"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8.7.2.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Линейные измерения, производимые лазерным сканером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6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 Измерения при осуществлении деятельности в области гидрометеорологии, мониторинга состояния и загрязнения окружающей среды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ветра (V)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55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м/с для V &lt;= 5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 для V &gt; 5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направления ветра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атмосферного давления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600 до 1070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+/- 0,5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воздуха, t</w:t>
            </w:r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60 до 55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 °C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t &gt;= минус 30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°C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t &lt; минус 30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относительной влажности воздуха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98%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 для t &gt;= минус 10 °C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 для t &lt; минус 10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подстилающей поверхности почвы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60 до 70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почвы на различных глубинах: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на оголенном участке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10 до 50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под естественным покровом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20 до 30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количества атмосферных осадков, X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0,2 до 200 мм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 мм для X &lt;= 1,0 мм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 для X &gt; 1,0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высоты снежного покрова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1000 см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см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продолжительности солнечного сияния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24 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ч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высоты нижней границы облаков (ВНГО)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15 до 2000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 м для ВНГО &lt;= 100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 для ВНГО &gt; 100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метеорологической дальности видимости (МДВ):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авиаметеорологических наблюдений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 до 6000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34" style="width:55.25pt;height:15.05pt" coordsize="" o:spt="100" adj="0,,0" path="" filled="f" stroked="f">
                  <v:stroke joinstyle="miter"/>
                  <v:imagedata r:id="rId106" o:title="base_1_368497_32877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для МОД &lt;= 250 м;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35" style="width:55.25pt;height:15.05pt" coordsize="" o:spt="100" adj="0,,0" path="" filled="f" stroked="f">
                  <v:stroke joinstyle="miter"/>
                  <v:imagedata r:id="rId107" o:title="base_1_368497_32878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для 250 м &lt; МОД &lt;= 3000 м;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наземных метеорологических наблюдений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50 до 50000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36" style="width:55.25pt;height:15.05pt" coordsize="" o:spt="100" adj="0,,0" path="" filled="f" stroked="f">
                  <v:stroke joinstyle="miter"/>
                  <v:imagedata r:id="rId108" o:title="base_1_368497_32879"/>
                  <v:formulas/>
                  <v:path o:connecttype="segments"/>
                </v:shape>
              </w:pict>
            </w:r>
            <w:r w:rsidRPr="00F67C9F">
              <w:rPr>
                <w:rFonts w:ascii="Times New Roman" w:hAnsi="Times New Roman" w:cs="Times New Roman"/>
              </w:rPr>
              <w:t xml:space="preserve"> для МДВ &gt; 3000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прямой солнечной </w:t>
            </w:r>
            <w:r w:rsidRPr="00F67C9F">
              <w:rPr>
                <w:rFonts w:ascii="Times New Roman" w:hAnsi="Times New Roman" w:cs="Times New Roman"/>
              </w:rPr>
              <w:lastRenderedPageBreak/>
              <w:t>радиации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0,04 до 1,10 кВт/м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9.14.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ультрафиолетовой солнечной радиации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до 20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суммарной, рассеянной, отраженной солнечной радиации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1,6 кВт/м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+/- 16%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радиационного баланса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1,1 кВт/м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температуры на глубине узла кущения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30 до 50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пахотного слоя почвы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50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9.19.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влажности почвы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3 до 45%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растительной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0,005 до 10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37" style="width:108.85pt;height:17.6pt" coordsize="" o:spt="100" adj="0,,0" path="" filled="f" stroked="f">
                  <v:stroke joinstyle="miter"/>
                  <v:imagedata r:id="rId109" o:title="base_1_368497_3288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почвы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0,005 до 0,5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+/- 0,001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воздуха при аэрологическом зондировании атмосферы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90 до 50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+/- 1,25 °C (от поверхности Земли до уровня 100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+/- 2,5 °C (на уровнях выше 100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гПа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относительной влажности воздуха при аэрологическом зондировании атмосферы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98%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 (от поверхности Земли до уровня тропопаузы)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водного потока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5,0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38" style="width:80.35pt;height:17.6pt" coordsize="" o:spt="100" adj="0,,0" path="" filled="f" stroked="f">
                  <v:stroke joinstyle="miter"/>
                  <v:imagedata r:id="rId110" o:title="base_1_368497_3288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воды на водотоках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2 до 30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9.25.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воды на водотоках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+/- 0,07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температуры моря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2 до 45 °C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 °C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морских течений (V)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0,01 до 6,00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 при V &lt; 1,00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при V &gt; 1,00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Соленость морской воды, ПЕС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 до 42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39" style="width:77.85pt;height:17.6pt" coordsize="" o:spt="100" adj="0,,0" path="" filled="f" stroked="f">
                  <v:stroke joinstyle="miter"/>
                  <v:imagedata r:id="rId111" o:title="base_1_368497_32882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относительной электрической проводимости морской воды (ОЭП),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отн</w:t>
            </w:r>
            <w:proofErr w:type="spellEnd"/>
            <w:r w:rsidRPr="00F67C9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0,07 до 1,5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8"/>
              </w:rPr>
              <w:pict>
                <v:shape id="_x0000_i1140" style="width:91.25pt;height:20.1pt" coordsize="" o:spt="100" adj="0,,0" path="" filled="f" stroked="f">
                  <v:stroke joinstyle="miter"/>
                  <v:imagedata r:id="rId112" o:title="base_1_368497_3288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удельной электрической проводимости морской воды (УЭП), См/м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мСм</w:t>
            </w:r>
            <w:proofErr w:type="spellEnd"/>
            <w:r w:rsidRPr="00F67C9F">
              <w:rPr>
                <w:rFonts w:ascii="Times New Roman" w:hAnsi="Times New Roman" w:cs="Times New Roman"/>
              </w:rPr>
              <w:t>/см)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0,3 до 6,4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(от 3 до 64)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1,5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отн</w:t>
            </w:r>
            <w:proofErr w:type="spellEnd"/>
            <w:r w:rsidRPr="00F67C9F">
              <w:rPr>
                <w:rFonts w:ascii="Times New Roman" w:hAnsi="Times New Roman" w:cs="Times New Roman"/>
              </w:rPr>
              <w:t>. ед. ОЭП соответствует 6,4 См/м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(от 0,0007 до 0,0037)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(от 0,007 до 0,037)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9.29.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гидростатического давления (P)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60 МПа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1" style="width:85.4pt;height:17.6pt" coordsize="" o:spt="100" adj="0,,0" path="" filled="f" stroked="f">
                  <v:stroke joinstyle="miter"/>
                  <v:imagedata r:id="rId113" o:title="base_1_368497_32884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моря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2" style="width:92.1pt;height:17.6pt" coordsize="" o:spt="100" adj="0,,0" path="" filled="f" stroked="f">
                  <v:stroke joinstyle="miter"/>
                  <v:imagedata r:id="rId114" o:title="base_1_368497_3288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высоты волн (H)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14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 м при H &lt;= 1,5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 м при 1,5 &lt; H &lt;= 4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 при H &gt; 4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периода следования волн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плотности потока протонов в околоземном космическом пространстве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для</w:t>
            </w:r>
            <w:proofErr w:type="gramEnd"/>
            <w:r w:rsidRPr="00F67C9F">
              <w:rPr>
                <w:rFonts w:ascii="Times New Roman" w:hAnsi="Times New Roman" w:cs="Times New Roman"/>
              </w:rPr>
              <w:t> </w:t>
            </w: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3" style="width:144.85pt;height:17.6pt" coordsize="" o:spt="100" adj="0,,0" path="" filled="f" stroked="f">
                  <v:stroke joinstyle="miter"/>
                  <v:imagedata r:id="rId115" o:title="base_1_368497_32886"/>
                  <v:formulas/>
                  <v:path o:connecttype="segments"/>
                </v:shape>
              </w:pic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9</w:t>
            </w:r>
            <w:r w:rsidRPr="00F67C9F">
              <w:rPr>
                <w:rFonts w:ascii="Times New Roman" w:hAnsi="Times New Roman" w:cs="Times New Roman"/>
              </w:rPr>
              <w:t xml:space="preserve"> см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  <w:r w:rsidRPr="00F67C9F">
              <w:rPr>
                <w:rFonts w:ascii="Times New Roman" w:hAnsi="Times New Roman" w:cs="Times New Roman"/>
              </w:rPr>
              <w:t xml:space="preserve"> · с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плотности потока </w:t>
            </w:r>
            <w:r w:rsidRPr="00F67C9F">
              <w:rPr>
                <w:rFonts w:ascii="Times New Roman" w:hAnsi="Times New Roman" w:cs="Times New Roman"/>
              </w:rPr>
              <w:lastRenderedPageBreak/>
              <w:t xml:space="preserve">электронов в околоземном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космическим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пространстве для </w:t>
            </w: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4" style="width:137.3pt;height:17.6pt" coordsize="" o:spt="100" adj="0,,0" path="" filled="f" stroked="f">
                  <v:stroke joinstyle="miter"/>
                  <v:imagedata r:id="rId116" o:title="base_1_368497_32887"/>
                  <v:formulas/>
                  <v:path o:connecttype="segments"/>
                </v:shape>
              </w:pic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10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9</w:t>
            </w:r>
            <w:r w:rsidRPr="00F67C9F">
              <w:rPr>
                <w:rFonts w:ascii="Times New Roman" w:hAnsi="Times New Roman" w:cs="Times New Roman"/>
              </w:rPr>
              <w:t xml:space="preserve"> см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  <w:r w:rsidRPr="00F67C9F">
              <w:rPr>
                <w:rFonts w:ascii="Times New Roman" w:hAnsi="Times New Roman" w:cs="Times New Roman"/>
              </w:rPr>
              <w:t xml:space="preserve"> · с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9.35.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потока энергии рентгеновского излучения Солнца </w:t>
            </w:r>
            <w:proofErr w:type="gramStart"/>
            <w:r w:rsidRPr="00F67C9F">
              <w:rPr>
                <w:rFonts w:ascii="Times New Roman" w:hAnsi="Times New Roman" w:cs="Times New Roman"/>
              </w:rPr>
              <w:t>для</w:t>
            </w:r>
            <w:proofErr w:type="gramEnd"/>
            <w:r w:rsidRPr="00F67C9F">
              <w:rPr>
                <w:rFonts w:ascii="Times New Roman" w:hAnsi="Times New Roman" w:cs="Times New Roman"/>
              </w:rPr>
              <w:t> </w:t>
            </w: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5" style="width:95.45pt;height:17.6pt" coordsize="" o:spt="100" adj="0,,0" path="" filled="f" stroked="f">
                  <v:stroke joinstyle="miter"/>
                  <v:imagedata r:id="rId117" o:title="base_1_368497_32888"/>
                  <v:formulas/>
                  <v:path o:connecttype="segments"/>
                </v:shape>
              </w:pic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-8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  <w:r w:rsidRPr="00F67C9F">
              <w:rPr>
                <w:rFonts w:ascii="Times New Roman" w:hAnsi="Times New Roman" w:cs="Times New Roman"/>
              </w:rPr>
              <w:t xml:space="preserve">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магнитной индукции на земной поверхности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нТл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+/- 2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нТл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магнитной индукции в околоземном космическом пространстве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+/- 65000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нТл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+/- 15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нТл</w:t>
            </w:r>
            <w:proofErr w:type="spell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критической частоты слоя F2 ионосферы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20 МГц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МГц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9.39.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минимальной действующей высоты области F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до 500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 км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предельной частоты слоя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Es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ионосферы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20 МГц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МГц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полного электронного содержания ионосферы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15</w:t>
            </w:r>
            <w:r w:rsidRPr="00F67C9F">
              <w:rPr>
                <w:rFonts w:ascii="Times New Roman" w:hAnsi="Times New Roman" w:cs="Times New Roman"/>
              </w:rPr>
              <w:t xml:space="preserve"> до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19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16</w:t>
            </w:r>
            <w:r w:rsidRPr="00F67C9F">
              <w:rPr>
                <w:rFonts w:ascii="Times New Roman" w:hAnsi="Times New Roman" w:cs="Times New Roman"/>
              </w:rPr>
              <w:t xml:space="preserve">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потока энергии ультрафиолетового излучения Солнца </w:t>
            </w:r>
            <w:proofErr w:type="gramStart"/>
            <w:r w:rsidRPr="00F67C9F">
              <w:rPr>
                <w:rFonts w:ascii="Times New Roman" w:hAnsi="Times New Roman" w:cs="Times New Roman"/>
              </w:rPr>
              <w:t>для</w:t>
            </w:r>
            <w:proofErr w:type="gramEnd"/>
            <w:r w:rsidRPr="00F67C9F">
              <w:rPr>
                <w:rFonts w:ascii="Times New Roman" w:hAnsi="Times New Roman" w:cs="Times New Roman"/>
              </w:rPr>
              <w:t> </w:t>
            </w:r>
            <w:r w:rsidRPr="00F67C9F">
              <w:rPr>
                <w:rFonts w:ascii="Times New Roman" w:hAnsi="Times New Roman" w:cs="Times New Roman"/>
                <w:position w:val="-9"/>
              </w:rPr>
              <w:pict>
                <v:shape id="_x0000_i1146" style="width:111.35pt;height:20.95pt" coordsize="" o:spt="100" adj="0,,0" path="" filled="f" stroked="f">
                  <v:stroke joinstyle="miter"/>
                  <v:imagedata r:id="rId118" o:title="base_1_368497_32889"/>
                  <v:formulas/>
                  <v:path o:connecttype="segments"/>
                </v:shape>
              </w:pic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-3</w:t>
            </w:r>
            <w:r w:rsidRPr="00F67C9F">
              <w:rPr>
                <w:rFonts w:ascii="Times New Roman" w:hAnsi="Times New Roman" w:cs="Times New Roman"/>
              </w:rPr>
              <w:t xml:space="preserve">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-2</w:t>
            </w:r>
            <w:r w:rsidRPr="00F67C9F">
              <w:rPr>
                <w:rFonts w:ascii="Times New Roman" w:hAnsi="Times New Roman" w:cs="Times New Roman"/>
              </w:rPr>
              <w:t xml:space="preserve"> Вт/м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набега приведенной разности фаз двух когерентных сигналов для f от 150 до 400 МГц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0° до 360°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+/- 2,4°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уровней подводного </w:t>
            </w:r>
            <w:r w:rsidRPr="00F67C9F">
              <w:rPr>
                <w:rFonts w:ascii="Times New Roman" w:hAnsi="Times New Roman" w:cs="Times New Roman"/>
              </w:rPr>
              <w:lastRenderedPageBreak/>
              <w:t>шума в особо охраняемых арктических зонах Российской Федерации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от 80 до 200 дБ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отн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F67C9F">
              <w:rPr>
                <w:rFonts w:ascii="Times New Roman" w:hAnsi="Times New Roman" w:cs="Times New Roman"/>
              </w:rPr>
              <w:lastRenderedPageBreak/>
              <w:t>мкПа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+/- 4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9.45.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уровней подводного шума, излучаемого коммерческими судами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80 до 200 дБ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отн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9.46.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подводного шума при сооружении и эксплуатации морских стационарных объектов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80 до 200 дБ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отн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. 1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мкПа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10. Измерения при проведении банковских, налоговых, таможенных операций и таможенного контроля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линейных размеров товара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300 мм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300 до 650 мм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650 до 800 мм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800 до 1000 мм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+/- 0,4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 до 2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 до 3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+/- 0,8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 до 5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+/- 1,2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 до 10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+/- 2,2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 до 50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+/- 10,2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 до 100 м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+/- 20,2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площади товара, 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10.3.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объема товара,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7" style="width:59.45pt;height:17.6pt" coordsize="" o:spt="100" adj="0,,0" path="" filled="f" stroked="f">
                  <v:stroke joinstyle="miter"/>
                  <v:imagedata r:id="rId119" o:title="base_1_368497_32890"/>
                  <v:formulas/>
                  <v:path o:connecttype="segments"/>
                </v:shape>
              </w:pic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(пределы допускаемой погрешности измерений конкретного товара определяются соответствующей аттестованной методикой измерений)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товара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1,5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1,5 до 3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 до 6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 до 15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15 до 30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30 до 60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+/- 60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60 до 200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+/- 150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200 до 300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+/- 300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300 до 600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+/- 600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600 до 1000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+/- 750 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1000 до 1500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+/- 1,5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1500 до 2000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2000 до 3000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3000 до 5000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5000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 кг (крановые)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+/- 40 кг (автомобильные)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10000 до 15000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15000 до 30000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+/- 30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30000 до 60000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+/- 60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60000 до 100000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+/- 100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150 000 кг вкл.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+/- 150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вместимости товара, </w:t>
            </w:r>
            <w:proofErr w:type="gramStart"/>
            <w:r w:rsidRPr="00F67C9F">
              <w:rPr>
                <w:rFonts w:ascii="Times New Roman" w:hAnsi="Times New Roman" w:cs="Times New Roman"/>
              </w:rPr>
              <w:t>л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10.6.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активности радионуклида, КИ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11. Измерения при проведении официальных спортивных соревнований, обеспечении подготовки спортсменов высокого класса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60 мин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60 мин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длины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100 мм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1000 мм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+/- 0,15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свыше 1 до 100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11.3.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50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+/- 0,02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200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500 кг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+/- 0,2 кг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 Измерения при обеспечении безопасности дорожного движения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скорости движения транспортных средств: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Для доплеровских измерителей скорости (включая доплеровские измерители скорости, определяющие координаты ТС)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нижний предел - не более 20 км/ч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км/ч (до 100 км/ч)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верхний предел - не менее 250 км/ч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 (св. 100 км/ч)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недоплеровских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измерителей скорости: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 использованием видеокадров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нижний предел - не более 5 км/ч;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верхний предел - не менее 250 км/ч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км/ч (до 100 км/ч)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 использованием лазерных методов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нижний предел - не более 20 км/ч;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верхний предел - не менее 250 км/ч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 (св. 100 км/ч)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С использованием </w:t>
            </w:r>
            <w:proofErr w:type="gramStart"/>
            <w:r w:rsidRPr="00F67C9F">
              <w:rPr>
                <w:rFonts w:ascii="Times New Roman" w:hAnsi="Times New Roman" w:cs="Times New Roman"/>
              </w:rPr>
              <w:t>зонального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контроля на протяженных участках дорог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нижний предел - не более 5 км/ч;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верхний предел - не менее 250 км/ч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Тахографом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на основе импульсов, </w:t>
            </w:r>
            <w:r w:rsidRPr="00F67C9F">
              <w:rPr>
                <w:rFonts w:ascii="Times New Roman" w:hAnsi="Times New Roman" w:cs="Times New Roman"/>
              </w:rPr>
              <w:lastRenderedPageBreak/>
              <w:t>получаемых от датчика движения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нижний предел - не </w:t>
            </w:r>
            <w:r w:rsidRPr="00F67C9F">
              <w:rPr>
                <w:rFonts w:ascii="Times New Roman" w:hAnsi="Times New Roman" w:cs="Times New Roman"/>
              </w:rPr>
              <w:lastRenderedPageBreak/>
              <w:t>более 20 км/ч;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верхний предел - не менее 180 км/ч;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+/- 2 км/ч (инструментальная </w:t>
            </w:r>
            <w:r w:rsidRPr="00F67C9F">
              <w:rPr>
                <w:rFonts w:ascii="Times New Roman" w:hAnsi="Times New Roman" w:cs="Times New Roman"/>
              </w:rPr>
              <w:lastRenderedPageBreak/>
              <w:t>погрешность по уровню вероятности 0,95)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массовой концентрации паров этанола в выдыхаемом воздухе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0,5 мг/л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мг/л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до 0,95 мг/л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нагрузки на ось (группу осей) автотранспортного средства: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На стационарных и (или) передвижных пунктах </w:t>
            </w:r>
            <w:proofErr w:type="gramStart"/>
            <w:r w:rsidRPr="00F67C9F">
              <w:rPr>
                <w:rFonts w:ascii="Times New Roman" w:hAnsi="Times New Roman" w:cs="Times New Roman"/>
              </w:rPr>
              <w:t>весового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контроля: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12.3.1.1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статическом состоянии: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последовательном взвешивании осей 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одновременном взвешивании всех осей 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N до 20000 · N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(N - количество осей автотранспортного средства)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последовательном взвешивании осей транспортного средства, входящих в группу осей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одновременном взвешивании всех осей транспортного средства, входящих в группу осей, на одной весовой платформе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G до 20000 · G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(G - количество осей входящих в группу осей автотранспортного средства)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12.3.1.2.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динамическом состоянии: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последовательном взвешивании осей транспортного средства (при скорости движения от 1 до 5 км/ч)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последовательном взвешивании осей транспортного средства, входящих в группу осей (при скорости движения от 1 до 5 км/ч)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На автоматических пунктах весового контроля (при скорости движения от 20 до 140 км/ч) </w:t>
            </w:r>
            <w:hyperlink w:anchor="P2538" w:history="1">
              <w:r w:rsidRPr="00F67C9F">
                <w:rPr>
                  <w:rFonts w:ascii="Times New Roman" w:hAnsi="Times New Roman" w:cs="Times New Roman"/>
                  <w:color w:val="0000FF"/>
                </w:rPr>
                <w:t>&lt;***&gt;</w:t>
              </w:r>
            </w:hyperlink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N до 20000 · N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G до 20000 · G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массы автотранспортного средства: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На стационарных и (или) передвижных пунктах </w:t>
            </w:r>
            <w:proofErr w:type="gramStart"/>
            <w:r w:rsidRPr="00F67C9F">
              <w:rPr>
                <w:rFonts w:ascii="Times New Roman" w:hAnsi="Times New Roman" w:cs="Times New Roman"/>
              </w:rPr>
              <w:t>весового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контроля: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12.4.1.1.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статическом состоянии: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последовательном взвешивании осей или групп осей 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G до 20000 · G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N до 20000 · N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при одновременном взвешивании всех осей или групп осей </w:t>
            </w:r>
            <w:r w:rsidRPr="00F67C9F">
              <w:rPr>
                <w:rFonts w:ascii="Times New Roman" w:hAnsi="Times New Roman" w:cs="Times New Roman"/>
              </w:rPr>
              <w:lastRenderedPageBreak/>
              <w:t>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от 1500 · G · k до 20000 · G · k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(k - количество групп осей)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взвешивании всего транспортного средства в целом на одной весовой платформе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динамическом состоянии при последовательном взвешивании осей транспортного средства (при скорости движения от 1 до 5 км/ч)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12.4.2.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На автоматических пунктах весового контроля (при скорости движения от 20 до 140 км/ч) </w:t>
            </w:r>
            <w:hyperlink w:anchor="P2538" w:history="1">
              <w:r w:rsidRPr="00F67C9F">
                <w:rPr>
                  <w:rFonts w:ascii="Times New Roman" w:hAnsi="Times New Roman" w:cs="Times New Roman"/>
                  <w:color w:val="0000FF"/>
                </w:rPr>
                <w:t>&lt;***&gt;</w:t>
              </w:r>
            </w:hyperlink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до 20000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N до 20000 · N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G до 20000 · G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1500 · G · k до 20000 · G · k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силы света внешних световых приборов 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до 125000 кд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удельной тормозной силы тормозной системы автотранспортных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4</w:t>
            </w:r>
            <w:r w:rsidRPr="00F67C9F">
              <w:rPr>
                <w:rFonts w:ascii="Times New Roman" w:hAnsi="Times New Roman" w:cs="Times New Roman"/>
              </w:rPr>
              <w:t xml:space="preserve"> H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высоты рисунка протектора колес автотранспортных средств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 мм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шума автотранспортных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70 до 100 дБ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дБ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светопропускания стекол автотранспортных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уровня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дымности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автотранспортных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коэффициент поглощения света, М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0 - бесконечность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(0 - 10, при k &gt; 10</w:t>
            </w:r>
            <w:proofErr w:type="gramEnd"/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k = бесконечность)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48" style="width:131.45pt;height:17.6pt" coordsize="" o:spt="100" adj="0,,0" path="" filled="f" stroked="f">
                  <v:stroke joinstyle="miter"/>
                  <v:imagedata r:id="rId120" o:title="base_1_368497_32891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содержания загрязняющих веществ в отработавших газах автотранспортных сре</w:t>
            </w:r>
            <w:proofErr w:type="gramStart"/>
            <w:r w:rsidRPr="00F67C9F">
              <w:rPr>
                <w:rFonts w:ascii="Times New Roman" w:hAnsi="Times New Roman" w:cs="Times New Roman"/>
              </w:rPr>
              <w:t>дств с дв</w:t>
            </w:r>
            <w:proofErr w:type="gramEnd"/>
            <w:r w:rsidRPr="00F67C9F">
              <w:rPr>
                <w:rFonts w:ascii="Times New Roman" w:hAnsi="Times New Roman" w:cs="Times New Roman"/>
              </w:rPr>
              <w:t>игателями с искровым зажиганием: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содержания оксида углерода (CO)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5%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содержания диоксида углерода (CO</w:t>
            </w:r>
            <w:r w:rsidRPr="00F67C9F">
              <w:rPr>
                <w:rFonts w:ascii="Times New Roman" w:hAnsi="Times New Roman" w:cs="Times New Roman"/>
                <w:vertAlign w:val="subscript"/>
              </w:rPr>
              <w:t>2</w:t>
            </w:r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16%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12.11.3.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содержания кислорода (O</w:t>
            </w:r>
            <w:r w:rsidRPr="00F67C9F">
              <w:rPr>
                <w:rFonts w:ascii="Times New Roman" w:hAnsi="Times New Roman" w:cs="Times New Roman"/>
                <w:vertAlign w:val="subscript"/>
              </w:rPr>
              <w:t>2</w:t>
            </w:r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21%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12.11.4.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содержания углеводородов (</w:t>
            </w:r>
            <w:proofErr w:type="spellStart"/>
            <w:r w:rsidRPr="00F67C9F">
              <w:rPr>
                <w:rFonts w:ascii="Times New Roman" w:hAnsi="Times New Roman" w:cs="Times New Roman"/>
              </w:rPr>
              <w:t>C</w:t>
            </w:r>
            <w:r w:rsidRPr="00F67C9F">
              <w:rPr>
                <w:rFonts w:ascii="Times New Roman" w:hAnsi="Times New Roman" w:cs="Times New Roman"/>
                <w:vertAlign w:val="subscript"/>
              </w:rPr>
              <w:t>n</w:t>
            </w:r>
            <w:r w:rsidRPr="00F67C9F">
              <w:rPr>
                <w:rFonts w:ascii="Times New Roman" w:hAnsi="Times New Roman" w:cs="Times New Roman"/>
              </w:rPr>
              <w:t>H</w:t>
            </w:r>
            <w:r w:rsidRPr="00F67C9F">
              <w:rPr>
                <w:rFonts w:ascii="Times New Roman" w:hAnsi="Times New Roman" w:cs="Times New Roman"/>
                <w:vertAlign w:val="subscript"/>
              </w:rPr>
              <w:t>m</w:t>
            </w:r>
            <w:proofErr w:type="spellEnd"/>
            <w:r w:rsidRPr="00F67C9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2000 млн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геометрических параметров автомобильных дорог: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Протяженность участков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 1000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Уклон участков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49" style="width:45.2pt;height:15.05pt" coordsize="" o:spt="100" adj="0,,0" path="" filled="f" stroked="f">
                  <v:stroke joinstyle="miter"/>
                  <v:imagedata r:id="rId121" o:title="base_1_368497_32892"/>
                  <v:formulas/>
                  <v:path o:connecttype="segments"/>
                </v:shape>
              </w:pic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0" style="width:31.8pt;height:15.05pt" coordsize="" o:spt="100" adj="0,,0" path="" filled="f" stroked="f">
                  <v:stroke joinstyle="miter"/>
                  <v:imagedata r:id="rId122" o:title="base_1_368497_32893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Угол поворота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+/- 180°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12.12.4.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Радиус поворота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3000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Ровность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800 см/км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</w:rPr>
              <w:t>Микропрофиль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0,001 до 0,15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Колея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0,003 до 0,3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+/- 0,002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12.12.8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Упругий прогиб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0,2 до 1,5 мм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12.12.9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Толщина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0,05 до 0,5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геометрических параметров обочин автомобильных дорог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100 до 10000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коэффициента сцепления шин транспортных сре</w:t>
            </w:r>
            <w:proofErr w:type="gramStart"/>
            <w:r w:rsidRPr="00F67C9F">
              <w:rPr>
                <w:rFonts w:ascii="Times New Roman" w:hAnsi="Times New Roman" w:cs="Times New Roman"/>
              </w:rPr>
              <w:t>дств с д</w:t>
            </w:r>
            <w:proofErr w:type="gramEnd"/>
            <w:r w:rsidRPr="00F67C9F">
              <w:rPr>
                <w:rFonts w:ascii="Times New Roman" w:hAnsi="Times New Roman" w:cs="Times New Roman"/>
              </w:rPr>
              <w:t>орожным покрытием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0,7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дальности видимости дорожных знаков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0,3 до 150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освещенности дорожного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+/- 8%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уровня яркости дорожного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10 до 2 · 10</w:t>
            </w:r>
            <w:r w:rsidRPr="00F67C9F">
              <w:rPr>
                <w:rFonts w:ascii="Times New Roman" w:hAnsi="Times New Roman" w:cs="Times New Roman"/>
                <w:vertAlign w:val="superscript"/>
              </w:rPr>
              <w:t>5</w:t>
            </w:r>
            <w:r w:rsidRPr="00F67C9F">
              <w:rPr>
                <w:rFonts w:ascii="Times New Roman" w:hAnsi="Times New Roman" w:cs="Times New Roman"/>
              </w:rPr>
              <w:t xml:space="preserve"> кд/м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коэффициента яркости дорожных знаков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12.19.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коэффициента яркости дорожных разметок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поперечных уклонов дорожного полотна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56 до </w:t>
            </w: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1" style="width:36pt;height:15.05pt" coordsize="" o:spt="100" adj="0,,0" path="" filled="f" stroked="f">
                  <v:stroke joinstyle="miter"/>
                  <v:imagedata r:id="rId123" o:title="base_1_368497_32894"/>
                  <v:formulas/>
                  <v:path o:connecttype="segments"/>
                </v:shape>
              </w:pic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2" style="width:31.8pt;height:15.05pt" coordsize="" o:spt="100" adj="0,,0" path="" filled="f" stroked="f">
                  <v:stroke joinstyle="miter"/>
                  <v:imagedata r:id="rId124" o:title="base_1_368497_32895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12.21.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продольных уклонов дорожного полотна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56 до </w:t>
            </w: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3" style="width:36pt;height:15.05pt" coordsize="" o:spt="100" adj="0,,0" path="" filled="f" stroked="f">
                  <v:stroke joinstyle="miter"/>
                  <v:imagedata r:id="rId123" o:title="base_1_368497_32896"/>
                  <v:formulas/>
                  <v:path o:connecttype="segments"/>
                </v:shape>
              </w:pic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4" style="width:31.8pt;height:15.05pt" coordsize="" o:spt="100" adj="0,,0" path="" filled="f" stroked="f">
                  <v:stroke joinstyle="miter"/>
                  <v:imagedata r:id="rId124" o:title="base_1_368497_32897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ровности дорожного покрытия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C9F">
              <w:rPr>
                <w:rFonts w:ascii="Times New Roman" w:hAnsi="Times New Roman" w:cs="Times New Roman"/>
              </w:rPr>
              <w:t>от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минус 56 до </w:t>
            </w: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5" style="width:36pt;height:15.05pt" coordsize="" o:spt="100" adj="0,,0" path="" filled="f" stroked="f">
                  <v:stroke joinstyle="miter"/>
                  <v:imagedata r:id="rId123" o:title="base_1_368497_32898"/>
                  <v:formulas/>
                  <v:path o:connecttype="segments"/>
                </v:shape>
              </w:pic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4"/>
              </w:rPr>
              <w:pict>
                <v:shape id="_x0000_i1156" style="width:31.8pt;height:15.05pt" coordsize="" o:spt="100" adj="0,,0" path="" filled="f" stroked="f">
                  <v:stroke joinstyle="miter"/>
                  <v:imagedata r:id="rId124" o:title="base_1_368497_32899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высоты инженерных сооружений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+/- 20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суммарного люфта рулевого управления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45°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+/- 0,5°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тормозного пути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50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усилия на органе управления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200 до 800 H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+/- 7%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установившегося замедления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 м/с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+/- 4%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давления воздуха в пневматическом или пневмогидравлическом тормозном приводе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20 МПа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12.29.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усилия вталкивания сцепного устройства прицепов, оборудованных инерционным тормозом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50 до 3700 H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продольного уклона площадки для выполнения торможений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40%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времени срабатывания тормозной системы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времени запаздывания </w:t>
            </w:r>
            <w:r w:rsidRPr="00F67C9F">
              <w:rPr>
                <w:rFonts w:ascii="Times New Roman" w:hAnsi="Times New Roman" w:cs="Times New Roman"/>
              </w:rPr>
              <w:lastRenderedPageBreak/>
              <w:t>тормозной системы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от 0 до 3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12.33.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времени нарастания замедления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давления на контрольном выводе регулятора уровня пола автотранспортных средств с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пневмоподвеской</w:t>
            </w:r>
            <w:proofErr w:type="spell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20 МПа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+/- 5%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давления воздуха в шинах автотранспортных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0,1 до 2 МПа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57" style="width:104.65pt;height:17.6pt" coordsize="" o:spt="100" adj="0,,0" path="" filled="f" stroked="f">
                  <v:stroke joinstyle="miter"/>
                  <v:imagedata r:id="rId125" o:title="base_1_368497_32900"/>
                  <v:formulas/>
                  <v:path o:connecttype="segments"/>
                </v:shape>
              </w:pic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силы натяжения ремня привода насоса усилителя рулевого управления автотранспортных средств</w:t>
            </w:r>
            <w:proofErr w:type="gramEnd"/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1000 H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+/- 7%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коэффициента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световозвращения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дорожной разметки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до 2000)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мкд</w:t>
            </w:r>
            <w:proofErr w:type="spellEnd"/>
            <w:r w:rsidRPr="00F67C9F">
              <w:rPr>
                <w:rFonts w:ascii="Times New Roman" w:hAnsi="Times New Roman" w:cs="Times New Roman"/>
              </w:rPr>
              <w:t>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12.38.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коэффициента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световозвращения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дорожных знаков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до 2000)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мкд</w:t>
            </w:r>
            <w:proofErr w:type="spellEnd"/>
            <w:r w:rsidRPr="00F67C9F">
              <w:rPr>
                <w:rFonts w:ascii="Times New Roman" w:hAnsi="Times New Roman" w:cs="Times New Roman"/>
              </w:rPr>
              <w:t>/м</w:t>
            </w:r>
            <w:proofErr w:type="gramStart"/>
            <w:r w:rsidRPr="00F67C9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12.39.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координат цветности дорожных знаков и разметки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x: от 0,004 до 0,735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y: от 0,005 до 0,834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+/- 0,02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12.40.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координат цветности светофоров дорожных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x: от 0,004 до 0,735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y: от 0,005 до 0,834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+/- 0,01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силы света светофоров дорожных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до 200000 </w:t>
            </w:r>
            <w:proofErr w:type="spellStart"/>
            <w:r w:rsidRPr="00F67C9F"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+/- 8%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координат, времени, скорости с использованием глобальных навигационных спутниковых систем: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12.42.1.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координат 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+/- 10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значений текущего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24 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с (относительно шкалы времени UTC (SU))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скорости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100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м/</w:t>
            </w:r>
            <w:proofErr w:type="gramStart"/>
            <w:r w:rsidRPr="00F67C9F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координат, времени, скорости с использованием блока СКЗИ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тахографа</w:t>
            </w:r>
            <w:proofErr w:type="spellEnd"/>
            <w:r w:rsidRPr="00F67C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12.42.4.1.</w:t>
            </w:r>
          </w:p>
        </w:tc>
        <w:tc>
          <w:tcPr>
            <w:tcW w:w="35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координат местоположения транспортного средства по координатным осям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широта +/- 90°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+/- 15 м (по уровню вероятности 0,95) при геометрическом факторе ухудшения точности PDOP &lt;= 3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долгота +/- 180°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м (по уровню вероятности 0,95) при геометрическом факторе ухудшения точности PDOP &lt;= 3 (инструментальная погрешность)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Синхронизация внутренней шкалы времени с национальной шкалой координированного времени UTC (SU) при работе по сигналам ГНСС ГЛОНАСС/GPS</w:t>
            </w:r>
          </w:p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Синхронизация шкалы времени внутреннего опорного генератора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тахографа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со шкалой времени блока СКЗИ при работе по сигналам ГНСС ГЛОНАСС/GPS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3600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с (по уровню вероятности 0,95)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12.42.4.3.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Определение скорости движения транспортного средства в плане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нижний предел - не более 20 км/ч;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верхний предел - не менее 180 км/ч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км/ч (по уровню вероятности 0,95) при геометрическом факторе ухудшения точности PDOP &lt;= 3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12.42.5.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Определение координат </w:t>
            </w:r>
            <w:r w:rsidRPr="00F67C9F">
              <w:rPr>
                <w:rFonts w:ascii="Times New Roman" w:hAnsi="Times New Roman" w:cs="Times New Roman"/>
              </w:rPr>
              <w:lastRenderedPageBreak/>
              <w:t xml:space="preserve">местоположения транспортного средства по координатным осям навигационной аппаратурой потребителя (НАП, АСН, </w:t>
            </w:r>
            <w:proofErr w:type="gramStart"/>
            <w:r w:rsidRPr="00F67C9F">
              <w:rPr>
                <w:rFonts w:ascii="Times New Roman" w:hAnsi="Times New Roman" w:cs="Times New Roman"/>
              </w:rPr>
              <w:t>С(</w:t>
            </w:r>
            <w:proofErr w:type="gramEnd"/>
            <w:r w:rsidRPr="00F67C9F">
              <w:rPr>
                <w:rFonts w:ascii="Times New Roman" w:hAnsi="Times New Roman" w:cs="Times New Roman"/>
              </w:rPr>
              <w:t>У)ВЭОС, НКМ, и т.д.), установленной на транспортные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широта +/- 90°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долгота +/- 180°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+/- 15 м (по уровню вероятности 0,95) при </w:t>
            </w:r>
            <w:r w:rsidRPr="00F67C9F">
              <w:rPr>
                <w:rFonts w:ascii="Times New Roman" w:hAnsi="Times New Roman" w:cs="Times New Roman"/>
              </w:rPr>
              <w:lastRenderedPageBreak/>
              <w:t>геометрическом факторе ухудшения точности PDOP &lt;= 3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>12.43.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длительности интервалов времени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6 с до 86400 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+/- 6 с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Измерения линейных расстояний: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12.44.1.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Во время движения контролируемых транспортных средств: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линейная дальность от технического средства измерения до 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5 до 50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дистанция между измеряемым транспортным средством и предыдущим транспортным средством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2 до 30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12.44.2.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Во время движения транспортного средства, оснащенного специальным измерительным оборудованием: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линейная дальность от технического средства измерения до измеряемого объекта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2 до 15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расстояние (путь) от реперной точки до измеряемого </w:t>
            </w:r>
            <w:r w:rsidRPr="00F67C9F">
              <w:rPr>
                <w:rFonts w:ascii="Times New Roman" w:hAnsi="Times New Roman" w:cs="Times New Roman"/>
              </w:rPr>
              <w:lastRenderedPageBreak/>
              <w:t>транспортного средства (например, от дорожного знака с известными параметрами)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lastRenderedPageBreak/>
              <w:t xml:space="preserve">от 2 до 150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расстояние (путь) между двумя произвольными фиксированными точками (например, между двух опор для </w:t>
            </w:r>
            <w:proofErr w:type="gramStart"/>
            <w:r w:rsidRPr="00F67C9F">
              <w:rPr>
                <w:rFonts w:ascii="Times New Roman" w:hAnsi="Times New Roman" w:cs="Times New Roman"/>
              </w:rPr>
              <w:t>зонального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контроля скорости)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5 до 1000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(1 м + 0,2% от измеренного расстояния)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12.44.3.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С помощью технических сре</w:t>
            </w:r>
            <w:proofErr w:type="gramStart"/>
            <w:r w:rsidRPr="00F67C9F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F67C9F">
              <w:rPr>
                <w:rFonts w:ascii="Times New Roman" w:hAnsi="Times New Roman" w:cs="Times New Roman"/>
              </w:rPr>
              <w:t>я измерения линейных расстояний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 до 50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12.44.4.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При проведении практического экзамена на автоматизированном автодроме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 до 5 см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+/- 2,5 см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12.44.5.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Измерение блоком СКЗИ </w:t>
            </w:r>
            <w:proofErr w:type="spellStart"/>
            <w:r w:rsidRPr="00F67C9F">
              <w:rPr>
                <w:rFonts w:ascii="Times New Roman" w:hAnsi="Times New Roman" w:cs="Times New Roman"/>
              </w:rPr>
              <w:t>тахографа</w:t>
            </w:r>
            <w:proofErr w:type="spellEnd"/>
            <w:r w:rsidRPr="00F67C9F">
              <w:rPr>
                <w:rFonts w:ascii="Times New Roman" w:hAnsi="Times New Roman" w:cs="Times New Roman"/>
              </w:rPr>
              <w:t xml:space="preserve"> пройденного пути транспортного средства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1 до 9 999 999,9 км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+/- 1% (инструментальная погрешность) (по уровню вероятности 0,95) для участка пройденного пути протяженностью не менее 1000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12.45.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габаритных размеров автотранспортных средств: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12.45.1.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статическом состоянии с помощью технических сре</w:t>
            </w:r>
            <w:proofErr w:type="gramStart"/>
            <w:r w:rsidRPr="00F67C9F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F67C9F">
              <w:rPr>
                <w:rFonts w:ascii="Times New Roman" w:hAnsi="Times New Roman" w:cs="Times New Roman"/>
              </w:rPr>
              <w:t>я измерения линейных расстояний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1600 до 30000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12.45.2.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В динамическом состоянии посредством автоматических пунктов габаритного контроля (при скорости движения от 20 до 140 км/ч): </w:t>
            </w:r>
            <w:hyperlink w:anchor="P2538" w:history="1">
              <w:r w:rsidRPr="00F67C9F">
                <w:rPr>
                  <w:rFonts w:ascii="Times New Roman" w:hAnsi="Times New Roman" w:cs="Times New Roman"/>
                  <w:color w:val="0000FF"/>
                </w:rPr>
                <w:t>&lt;***&gt;</w:t>
              </w:r>
            </w:hyperlink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1) длина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3 до 30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+/- 0,6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2) ширина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1,6 до 5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3) высота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1,6 до 5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+/- 0,06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12.46.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межосевых расстояний автотранспортных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12.46.1.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На стационарных и (или) передвижных пунктах </w:t>
            </w:r>
            <w:proofErr w:type="gramStart"/>
            <w:r w:rsidRPr="00F67C9F">
              <w:rPr>
                <w:rFonts w:ascii="Times New Roman" w:hAnsi="Times New Roman" w:cs="Times New Roman"/>
              </w:rPr>
              <w:t>весового</w:t>
            </w:r>
            <w:proofErr w:type="gramEnd"/>
            <w:r w:rsidRPr="00F67C9F">
              <w:rPr>
                <w:rFonts w:ascii="Times New Roman" w:hAnsi="Times New Roman" w:cs="Times New Roman"/>
              </w:rPr>
              <w:t xml:space="preserve"> контроля: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12.46.1.1.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статическом состоянии с помощью технических сре</w:t>
            </w:r>
            <w:proofErr w:type="gramStart"/>
            <w:r w:rsidRPr="00F67C9F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F67C9F">
              <w:rPr>
                <w:rFonts w:ascii="Times New Roman" w:hAnsi="Times New Roman" w:cs="Times New Roman"/>
              </w:rPr>
              <w:t>я измерения линейных расстояний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0,5 до 12,0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+/- 3 мм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12.46.1.2.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В динамическом состоянии (при скорости движения от 1 до 5 км/ч)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от 0,5 до 2,5 вкл. м свыше 2,5 до 12,5 и свыше 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+/- 0,05 м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+/- 0,1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12.46.2.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На автоматических пунктах весового контроля (при скорости движения от 20 до 140 км/ч) </w:t>
            </w:r>
            <w:hyperlink w:anchor="P2538" w:history="1">
              <w:r w:rsidRPr="00F67C9F">
                <w:rPr>
                  <w:rFonts w:ascii="Times New Roman" w:hAnsi="Times New Roman" w:cs="Times New Roman"/>
                  <w:color w:val="0000FF"/>
                </w:rPr>
                <w:t>&lt;***&gt;</w:t>
              </w:r>
            </w:hyperlink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 xml:space="preserve">от 0,5 до 30 и свыше </w:t>
            </w:r>
            <w:proofErr w:type="gramStart"/>
            <w:r w:rsidRPr="00F67C9F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+/- 0,03 м</w:t>
            </w:r>
          </w:p>
        </w:tc>
      </w:tr>
      <w:tr w:rsidR="00F67C9F" w:rsidRPr="00F67C9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12.47.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Измерение координат цветности источников света, устройств освещения (фар) и световой сигнализации транспортных средств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x: от 0,0039 до 0,7347</w: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</w:rPr>
              <w:t>y: от 0,0048 до 0,8338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58" style="width:92.1pt;height:17.6pt" coordsize="" o:spt="100" adj="0,,0" path="" filled="f" stroked="f">
                  <v:stroke joinstyle="miter"/>
                  <v:imagedata r:id="rId126" o:title="base_1_368497_32901"/>
                  <v:formulas/>
                  <v:path o:connecttype="segments"/>
                </v:shape>
              </w:pict>
            </w:r>
          </w:p>
          <w:p w:rsidR="00F67C9F" w:rsidRPr="00F67C9F" w:rsidRDefault="00F67C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position w:val="-6"/>
              </w:rPr>
              <w:pict>
                <v:shape id="_x0000_i1159" style="width:92.1pt;height:17.6pt" coordsize="" o:spt="100" adj="0,,0" path="" filled="f" stroked="f">
                  <v:stroke joinstyle="miter"/>
                  <v:imagedata r:id="rId126" o:title="base_1_368497_32902"/>
                  <v:formulas/>
                  <v:path o:connecttype="segments"/>
                </v:shape>
              </w:pict>
            </w:r>
          </w:p>
        </w:tc>
      </w:tr>
    </w:tbl>
    <w:p w:rsidR="00F67C9F" w:rsidRPr="00F67C9F" w:rsidRDefault="00F67C9F">
      <w:pPr>
        <w:rPr>
          <w:rFonts w:ascii="Times New Roman" w:hAnsi="Times New Roman" w:cs="Times New Roman"/>
        </w:rPr>
        <w:sectPr w:rsidR="00F67C9F" w:rsidRPr="00F67C9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67C9F">
        <w:rPr>
          <w:rFonts w:ascii="Times New Roman" w:hAnsi="Times New Roman" w:cs="Times New Roman"/>
        </w:rPr>
        <w:t>--------------------------------</w:t>
      </w:r>
    </w:p>
    <w:p w:rsidR="00F67C9F" w:rsidRPr="00F67C9F" w:rsidRDefault="00F67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2534"/>
      <w:bookmarkEnd w:id="12"/>
      <w:proofErr w:type="gramStart"/>
      <w:r w:rsidRPr="00F67C9F">
        <w:rPr>
          <w:rFonts w:ascii="Times New Roman" w:hAnsi="Times New Roman" w:cs="Times New Roman"/>
        </w:rPr>
        <w:t>&lt;*&gt; Обязательные метрологические требования к измерениям, установленные настоящим перечнем, распространяются на измерения, выполняемые в сфере государственного регулирования обеспечения единства измерений, в том числе при осуществлении производственного контроля за соблюдением установленных законодательством Российской Федерации требований промышленной безопасности к эксплуатации опасного производственного объекта, выполнении работ по оценке соответствия продукции и иных объектов обязательным требованиям в соответствии с законодательством Российской Федерации о техническом регулировании</w:t>
      </w:r>
      <w:proofErr w:type="gramEnd"/>
      <w:r w:rsidRPr="00F67C9F">
        <w:rPr>
          <w:rFonts w:ascii="Times New Roman" w:hAnsi="Times New Roman" w:cs="Times New Roman"/>
        </w:rPr>
        <w:t xml:space="preserve">, </w:t>
      </w:r>
      <w:proofErr w:type="gramStart"/>
      <w:r w:rsidRPr="00F67C9F">
        <w:rPr>
          <w:rFonts w:ascii="Times New Roman" w:hAnsi="Times New Roman" w:cs="Times New Roman"/>
        </w:rPr>
        <w:t>выполнении</w:t>
      </w:r>
      <w:proofErr w:type="gramEnd"/>
      <w:r w:rsidRPr="00F67C9F">
        <w:rPr>
          <w:rFonts w:ascii="Times New Roman" w:hAnsi="Times New Roman" w:cs="Times New Roman"/>
        </w:rPr>
        <w:t xml:space="preserve"> поручений суда, органов прокуратуры, государственных органов исполнительной власти, а также при осуществлении мероприятий государственного контроля (надзора).</w:t>
      </w:r>
    </w:p>
    <w:p w:rsidR="00F67C9F" w:rsidRPr="00F67C9F" w:rsidRDefault="00F67C9F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67C9F" w:rsidRPr="00F67C9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67C9F" w:rsidRPr="00F67C9F" w:rsidRDefault="00F67C9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67C9F">
              <w:rPr>
                <w:rFonts w:ascii="Times New Roman" w:hAnsi="Times New Roman" w:cs="Times New Roman"/>
                <w:color w:val="392C69"/>
              </w:rPr>
              <w:t>КонсультантПлюс</w:t>
            </w:r>
            <w:proofErr w:type="spellEnd"/>
            <w:r w:rsidRPr="00F67C9F">
              <w:rPr>
                <w:rFonts w:ascii="Times New Roman" w:hAnsi="Times New Roman" w:cs="Times New Roman"/>
                <w:color w:val="392C69"/>
              </w:rPr>
              <w:t>: примечание.</w:t>
            </w:r>
          </w:p>
          <w:p w:rsidR="00F67C9F" w:rsidRPr="00F67C9F" w:rsidRDefault="00F67C9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67C9F">
              <w:rPr>
                <w:rFonts w:ascii="Times New Roman" w:hAnsi="Times New Roman" w:cs="Times New Roman"/>
                <w:color w:val="392C69"/>
              </w:rPr>
              <w:t>В официальном тексте документа, видимо, допущена опечатка: имеется в виду "по подпунктам "г" и "д" пунктов 8.3.10 и 8.3.8", а не "по подпунктам "г" и "д" пунктов 8.3.8 и 8.3.10".</w:t>
            </w:r>
          </w:p>
        </w:tc>
      </w:tr>
    </w:tbl>
    <w:p w:rsidR="00F67C9F" w:rsidRPr="00F67C9F" w:rsidRDefault="00F67C9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bookmarkStart w:id="13" w:name="P2537"/>
      <w:bookmarkEnd w:id="13"/>
      <w:r w:rsidRPr="00F67C9F">
        <w:rPr>
          <w:rFonts w:ascii="Times New Roman" w:hAnsi="Times New Roman" w:cs="Times New Roman"/>
        </w:rPr>
        <w:t xml:space="preserve">&lt;**&gt; В обязательных метрологических требованиях к измерениям, установленных </w:t>
      </w:r>
      <w:hyperlink w:anchor="P1420" w:history="1">
        <w:r w:rsidRPr="00F67C9F">
          <w:rPr>
            <w:rFonts w:ascii="Times New Roman" w:hAnsi="Times New Roman" w:cs="Times New Roman"/>
            <w:color w:val="0000FF"/>
          </w:rPr>
          <w:t>разделом 8</w:t>
        </w:r>
      </w:hyperlink>
      <w:r w:rsidRPr="00F67C9F">
        <w:rPr>
          <w:rFonts w:ascii="Times New Roman" w:hAnsi="Times New Roman" w:cs="Times New Roman"/>
        </w:rPr>
        <w:t xml:space="preserve"> настоящего перечня, приведены значения средней </w:t>
      </w:r>
      <w:proofErr w:type="spellStart"/>
      <w:r w:rsidRPr="00F67C9F">
        <w:rPr>
          <w:rFonts w:ascii="Times New Roman" w:hAnsi="Times New Roman" w:cs="Times New Roman"/>
        </w:rPr>
        <w:t>квадратической</w:t>
      </w:r>
      <w:proofErr w:type="spellEnd"/>
      <w:r w:rsidRPr="00F67C9F">
        <w:rPr>
          <w:rFonts w:ascii="Times New Roman" w:hAnsi="Times New Roman" w:cs="Times New Roman"/>
        </w:rPr>
        <w:t xml:space="preserve"> погрешности. Погрешности измерений по </w:t>
      </w:r>
      <w:hyperlink w:anchor="P1541" w:history="1">
        <w:r w:rsidRPr="00F67C9F">
          <w:rPr>
            <w:rFonts w:ascii="Times New Roman" w:hAnsi="Times New Roman" w:cs="Times New Roman"/>
            <w:color w:val="0000FF"/>
          </w:rPr>
          <w:t>пунктам 8.3.4</w:t>
        </w:r>
      </w:hyperlink>
      <w:r w:rsidRPr="00F67C9F">
        <w:rPr>
          <w:rFonts w:ascii="Times New Roman" w:hAnsi="Times New Roman" w:cs="Times New Roman"/>
        </w:rPr>
        <w:t xml:space="preserve">, </w:t>
      </w:r>
      <w:hyperlink w:anchor="P1546" w:history="1">
        <w:r w:rsidRPr="00F67C9F">
          <w:rPr>
            <w:rFonts w:ascii="Times New Roman" w:hAnsi="Times New Roman" w:cs="Times New Roman"/>
            <w:color w:val="0000FF"/>
          </w:rPr>
          <w:t>8.3.5</w:t>
        </w:r>
      </w:hyperlink>
      <w:r w:rsidRPr="00F67C9F">
        <w:rPr>
          <w:rFonts w:ascii="Times New Roman" w:hAnsi="Times New Roman" w:cs="Times New Roman"/>
        </w:rPr>
        <w:t xml:space="preserve">, </w:t>
      </w:r>
      <w:hyperlink w:anchor="P1558" w:history="1">
        <w:r w:rsidRPr="00F67C9F">
          <w:rPr>
            <w:rFonts w:ascii="Times New Roman" w:hAnsi="Times New Roman" w:cs="Times New Roman"/>
            <w:color w:val="0000FF"/>
          </w:rPr>
          <w:t>8.3.8</w:t>
        </w:r>
      </w:hyperlink>
      <w:r w:rsidRPr="00F67C9F">
        <w:rPr>
          <w:rFonts w:ascii="Times New Roman" w:hAnsi="Times New Roman" w:cs="Times New Roman"/>
        </w:rPr>
        <w:t xml:space="preserve">, </w:t>
      </w:r>
      <w:hyperlink w:anchor="P1572" w:history="1">
        <w:r w:rsidRPr="00F67C9F">
          <w:rPr>
            <w:rFonts w:ascii="Times New Roman" w:hAnsi="Times New Roman" w:cs="Times New Roman"/>
            <w:color w:val="0000FF"/>
          </w:rPr>
          <w:t>8.3.9</w:t>
        </w:r>
      </w:hyperlink>
      <w:r w:rsidRPr="00F67C9F">
        <w:rPr>
          <w:rFonts w:ascii="Times New Roman" w:hAnsi="Times New Roman" w:cs="Times New Roman"/>
        </w:rPr>
        <w:t xml:space="preserve"> и </w:t>
      </w:r>
      <w:hyperlink w:anchor="P1589" w:history="1">
        <w:r w:rsidRPr="00F67C9F">
          <w:rPr>
            <w:rFonts w:ascii="Times New Roman" w:hAnsi="Times New Roman" w:cs="Times New Roman"/>
            <w:color w:val="0000FF"/>
          </w:rPr>
          <w:t>подпунктам "а"</w:t>
        </w:r>
      </w:hyperlink>
      <w:r w:rsidRPr="00F67C9F">
        <w:rPr>
          <w:rFonts w:ascii="Times New Roman" w:hAnsi="Times New Roman" w:cs="Times New Roman"/>
        </w:rPr>
        <w:t xml:space="preserve"> - </w:t>
      </w:r>
      <w:hyperlink w:anchor="P1595" w:history="1">
        <w:r w:rsidRPr="00F67C9F">
          <w:rPr>
            <w:rFonts w:ascii="Times New Roman" w:hAnsi="Times New Roman" w:cs="Times New Roman"/>
            <w:color w:val="0000FF"/>
          </w:rPr>
          <w:t>"в" пункта 8.3.10</w:t>
        </w:r>
      </w:hyperlink>
      <w:r w:rsidRPr="00F67C9F">
        <w:rPr>
          <w:rFonts w:ascii="Times New Roman" w:hAnsi="Times New Roman" w:cs="Times New Roman"/>
        </w:rPr>
        <w:t xml:space="preserve"> настоящего перечня указаны для открытой местности, для других категорий местности по указанным пунктам погрешности увеличиваются на 50 процентов. Погрешности измерений по </w:t>
      </w:r>
      <w:hyperlink w:anchor="P1598" w:history="1">
        <w:r w:rsidRPr="00F67C9F">
          <w:rPr>
            <w:rFonts w:ascii="Times New Roman" w:hAnsi="Times New Roman" w:cs="Times New Roman"/>
            <w:color w:val="0000FF"/>
          </w:rPr>
          <w:t>подпунктам "г"</w:t>
        </w:r>
      </w:hyperlink>
      <w:r w:rsidRPr="00F67C9F">
        <w:rPr>
          <w:rFonts w:ascii="Times New Roman" w:hAnsi="Times New Roman" w:cs="Times New Roman"/>
        </w:rPr>
        <w:t xml:space="preserve"> и </w:t>
      </w:r>
      <w:hyperlink w:anchor="P1601" w:history="1">
        <w:r w:rsidRPr="00F67C9F">
          <w:rPr>
            <w:rFonts w:ascii="Times New Roman" w:hAnsi="Times New Roman" w:cs="Times New Roman"/>
            <w:color w:val="0000FF"/>
          </w:rPr>
          <w:t>"д" пунктов 8.3.8</w:t>
        </w:r>
      </w:hyperlink>
      <w:r w:rsidRPr="00F67C9F">
        <w:rPr>
          <w:rFonts w:ascii="Times New Roman" w:hAnsi="Times New Roman" w:cs="Times New Roman"/>
        </w:rPr>
        <w:t xml:space="preserve"> и </w:t>
      </w:r>
      <w:hyperlink w:anchor="P1558" w:history="1">
        <w:r w:rsidRPr="00F67C9F">
          <w:rPr>
            <w:rFonts w:ascii="Times New Roman" w:hAnsi="Times New Roman" w:cs="Times New Roman"/>
            <w:color w:val="0000FF"/>
          </w:rPr>
          <w:t>8.3.10</w:t>
        </w:r>
      </w:hyperlink>
      <w:r w:rsidRPr="00F67C9F">
        <w:rPr>
          <w:rFonts w:ascii="Times New Roman" w:hAnsi="Times New Roman" w:cs="Times New Roman"/>
        </w:rPr>
        <w:t xml:space="preserve"> настоящего перечня в части, касающейся топографической съемки масштабов 1:50000 и 1:100000, указаны для открытой местности, для других категорий местности по указанным пунктам погрешности увеличиваются на 100 процентов.</w:t>
      </w:r>
    </w:p>
    <w:p w:rsidR="00F67C9F" w:rsidRPr="00F67C9F" w:rsidRDefault="00F67C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2538"/>
      <w:bookmarkEnd w:id="14"/>
      <w:r w:rsidRPr="00F67C9F">
        <w:rPr>
          <w:rFonts w:ascii="Times New Roman" w:hAnsi="Times New Roman" w:cs="Times New Roman"/>
        </w:rPr>
        <w:t>&lt;***&gt; Допускается измерение при значениях скорости движения транспортных средств от 1 км/ч при условии соответствия погрешности такого измерения предельно допустимой погрешности, установленной настоящим перечнем.</w:t>
      </w: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jc w:val="both"/>
        <w:rPr>
          <w:rFonts w:ascii="Times New Roman" w:hAnsi="Times New Roman" w:cs="Times New Roman"/>
        </w:rPr>
      </w:pPr>
    </w:p>
    <w:p w:rsidR="00F67C9F" w:rsidRPr="00F67C9F" w:rsidRDefault="00F67C9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1846EF" w:rsidRPr="00F67C9F" w:rsidRDefault="001846EF">
      <w:pPr>
        <w:rPr>
          <w:rFonts w:ascii="Times New Roman" w:hAnsi="Times New Roman" w:cs="Times New Roman"/>
        </w:rPr>
      </w:pPr>
    </w:p>
    <w:sectPr w:rsidR="001846EF" w:rsidRPr="00F67C9F" w:rsidSect="00BF302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9F"/>
    <w:rsid w:val="001846EF"/>
    <w:rsid w:val="00F6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7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7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7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7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7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7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7C9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7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7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7C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7C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7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7C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7C9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image" Target="media/image108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6" Type="http://schemas.openxmlformats.org/officeDocument/2006/relationships/image" Target="media/image11.wmf"/><Relationship Id="rId107" Type="http://schemas.openxmlformats.org/officeDocument/2006/relationships/image" Target="media/image98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hyperlink" Target="consultantplus://offline/ref=2E63B6B385252E25D6647EC467C6DA747B235D0BBDB97DEC30A8C971831BB40814FADF49FAF9CCA3B22E2717D8jFJ" TargetMode="External"/><Relationship Id="rId102" Type="http://schemas.openxmlformats.org/officeDocument/2006/relationships/image" Target="media/image93.wmf"/><Relationship Id="rId123" Type="http://schemas.openxmlformats.org/officeDocument/2006/relationships/image" Target="media/image114.wmf"/><Relationship Id="rId128" Type="http://schemas.openxmlformats.org/officeDocument/2006/relationships/theme" Target="theme/theme1.xml"/><Relationship Id="rId5" Type="http://schemas.openxmlformats.org/officeDocument/2006/relationships/hyperlink" Target="consultantplus://offline/ref=2E63B6B385252E25D66461D162C6DA74792C5B0ABEB220E638F1C5738414EB0D13EBDF4FFEEC98F3E8792A148ACE40005EAFDE52D5j3J" TargetMode="External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77" Type="http://schemas.openxmlformats.org/officeDocument/2006/relationships/image" Target="media/image72.wmf"/><Relationship Id="rId100" Type="http://schemas.openxmlformats.org/officeDocument/2006/relationships/image" Target="media/image91.wmf"/><Relationship Id="rId105" Type="http://schemas.openxmlformats.org/officeDocument/2006/relationships/image" Target="media/image96.wmf"/><Relationship Id="rId113" Type="http://schemas.openxmlformats.org/officeDocument/2006/relationships/image" Target="media/image104.wmf"/><Relationship Id="rId118" Type="http://schemas.openxmlformats.org/officeDocument/2006/relationships/image" Target="media/image109.wmf"/><Relationship Id="rId126" Type="http://schemas.openxmlformats.org/officeDocument/2006/relationships/image" Target="media/image117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80" Type="http://schemas.openxmlformats.org/officeDocument/2006/relationships/hyperlink" Target="consultantplus://offline/ref=2E63B6B385252E25D6647EC467C6DA747B235D0BBDB97DEC30A8C971831BB40814FADF49FAF9CCA3B22E2717D8jFJ" TargetMode="External"/><Relationship Id="rId85" Type="http://schemas.openxmlformats.org/officeDocument/2006/relationships/image" Target="media/image76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121" Type="http://schemas.openxmlformats.org/officeDocument/2006/relationships/image" Target="media/image112.wmf"/><Relationship Id="rId3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wmf"/><Relationship Id="rId103" Type="http://schemas.openxmlformats.org/officeDocument/2006/relationships/image" Target="media/image94.wmf"/><Relationship Id="rId108" Type="http://schemas.openxmlformats.org/officeDocument/2006/relationships/image" Target="media/image99.wmf"/><Relationship Id="rId116" Type="http://schemas.openxmlformats.org/officeDocument/2006/relationships/image" Target="media/image107.wmf"/><Relationship Id="rId124" Type="http://schemas.openxmlformats.org/officeDocument/2006/relationships/image" Target="media/image115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83" Type="http://schemas.openxmlformats.org/officeDocument/2006/relationships/image" Target="media/image74.wmf"/><Relationship Id="rId88" Type="http://schemas.openxmlformats.org/officeDocument/2006/relationships/image" Target="media/image79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11" Type="http://schemas.openxmlformats.org/officeDocument/2006/relationships/image" Target="media/image10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image" Target="media/image97.wmf"/><Relationship Id="rId114" Type="http://schemas.openxmlformats.org/officeDocument/2006/relationships/image" Target="media/image105.wmf"/><Relationship Id="rId119" Type="http://schemas.openxmlformats.org/officeDocument/2006/relationships/image" Target="media/image110.wmf"/><Relationship Id="rId127" Type="http://schemas.openxmlformats.org/officeDocument/2006/relationships/fontTable" Target="fontTable.xml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hyperlink" Target="consultantplus://offline/ref=2E63B6B385252E25D6647EC467C6DA747B235D0BBDB97DEC30A8C971831BB40814FADF49FAF9CCA3B22E2717D8jFJ" TargetMode="External"/><Relationship Id="rId86" Type="http://schemas.openxmlformats.org/officeDocument/2006/relationships/image" Target="media/image77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3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0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88.wmf"/><Relationship Id="rId104" Type="http://schemas.openxmlformats.org/officeDocument/2006/relationships/image" Target="media/image95.wmf"/><Relationship Id="rId120" Type="http://schemas.openxmlformats.org/officeDocument/2006/relationships/image" Target="media/image111.wmf"/><Relationship Id="rId125" Type="http://schemas.openxmlformats.org/officeDocument/2006/relationships/image" Target="media/image116.wmf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3.wmf"/><Relationship Id="rId2" Type="http://schemas.microsoft.com/office/2007/relationships/stylesWithEffects" Target="stylesWithEffects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78.wmf"/><Relationship Id="rId110" Type="http://schemas.openxmlformats.org/officeDocument/2006/relationships/image" Target="media/image101.wmf"/><Relationship Id="rId115" Type="http://schemas.openxmlformats.org/officeDocument/2006/relationships/image" Target="media/image106.wmf"/><Relationship Id="rId61" Type="http://schemas.openxmlformats.org/officeDocument/2006/relationships/image" Target="media/image56.wmf"/><Relationship Id="rId82" Type="http://schemas.openxmlformats.org/officeDocument/2006/relationships/hyperlink" Target="consultantplus://offline/ref=2E63B6B385252E25D6647EC467C6DA747B235D0BBDB97DEC30A8C971831BB40814FADF49FAF9CCA3B22E2717D8j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10423</Words>
  <Characters>59413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 Семён Андреевич</dc:creator>
  <cp:lastModifiedBy>Лузин Семён Андреевич</cp:lastModifiedBy>
  <cp:revision>1</cp:revision>
  <dcterms:created xsi:type="dcterms:W3CDTF">2021-01-14T09:35:00Z</dcterms:created>
  <dcterms:modified xsi:type="dcterms:W3CDTF">2021-01-14T09:36:00Z</dcterms:modified>
</cp:coreProperties>
</file>